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A00" w:rsidRDefault="00FB3A00" w:rsidP="00FB3A00">
      <w:pPr>
        <w:jc w:val="center"/>
        <w:outlineLvl w:val="1"/>
        <w:rPr>
          <w:rFonts w:ascii="Arial" w:hAnsi="Arial" w:cs="Arial"/>
        </w:rPr>
      </w:pPr>
      <w:r>
        <w:rPr>
          <w:rFonts w:ascii="Arial" w:hAnsi="Arial" w:cs="Arial"/>
        </w:rPr>
        <w:t>МИНОБРНАУКИ РОССИИ</w:t>
      </w:r>
    </w:p>
    <w:p w:rsidR="00FB3A00" w:rsidRDefault="00FB3A00" w:rsidP="00FB3A00">
      <w:pPr>
        <w:ind w:left="-360" w:right="-186" w:hanging="180"/>
        <w:jc w:val="center"/>
        <w:outlineLvl w:val="1"/>
        <w:rPr>
          <w:rFonts w:ascii="Arial" w:hAnsi="Arial" w:cs="Arial"/>
          <w:b/>
          <w:sz w:val="18"/>
          <w:szCs w:val="18"/>
        </w:rPr>
      </w:pPr>
      <w:r>
        <w:rPr>
          <w:rFonts w:ascii="Arial" w:hAnsi="Arial" w:cs="Arial"/>
          <w:b/>
          <w:sz w:val="18"/>
          <w:szCs w:val="18"/>
        </w:rPr>
        <w:t>ФЕДЕРАЛЬНОЕ ГОСУДАРСТВЕННОЕ БЮЖЕТНОЕ ОБРАЗОВАТЕЛЬНОЕ УЧРЕЖДЕНИЕ</w:t>
      </w:r>
    </w:p>
    <w:p w:rsidR="00FB3A00" w:rsidRDefault="00FB3A00" w:rsidP="00FB3A00">
      <w:pPr>
        <w:ind w:left="-360" w:right="-186" w:hanging="180"/>
        <w:jc w:val="center"/>
        <w:outlineLvl w:val="1"/>
        <w:rPr>
          <w:rFonts w:ascii="Arial" w:hAnsi="Arial" w:cs="Arial"/>
          <w:b/>
          <w:sz w:val="18"/>
          <w:szCs w:val="18"/>
        </w:rPr>
      </w:pPr>
      <w:r>
        <w:rPr>
          <w:rFonts w:ascii="Arial" w:hAnsi="Arial" w:cs="Arial"/>
          <w:b/>
          <w:sz w:val="18"/>
          <w:szCs w:val="18"/>
        </w:rPr>
        <w:t>ВЫСШЕГО ОБРАЗОВАНИЯ</w:t>
      </w:r>
    </w:p>
    <w:p w:rsidR="00FB3A00" w:rsidRDefault="00FB3A00" w:rsidP="00FB3A00">
      <w:pPr>
        <w:jc w:val="center"/>
        <w:outlineLvl w:val="1"/>
        <w:rPr>
          <w:rFonts w:ascii="Arial" w:hAnsi="Arial" w:cs="Arial"/>
          <w:b/>
        </w:rPr>
      </w:pPr>
      <w:r>
        <w:rPr>
          <w:rFonts w:ascii="Arial" w:hAnsi="Arial" w:cs="Arial"/>
          <w:b/>
        </w:rPr>
        <w:t>«ВОРОНЕЖСКИЙ ГОСУДАРСТВЕННЫЙ УНИВЕРСИТЕТ»</w:t>
      </w:r>
    </w:p>
    <w:p w:rsidR="00FB3A00" w:rsidRDefault="00FB3A00" w:rsidP="00FB3A00">
      <w:pPr>
        <w:jc w:val="center"/>
        <w:outlineLvl w:val="1"/>
        <w:rPr>
          <w:rFonts w:ascii="Arial" w:hAnsi="Arial" w:cs="Arial"/>
          <w:b/>
        </w:rPr>
      </w:pPr>
      <w:r>
        <w:rPr>
          <w:rFonts w:ascii="Arial" w:hAnsi="Arial" w:cs="Arial"/>
          <w:b/>
        </w:rPr>
        <w:t>(ФГБОУ ВО ВГУ)</w:t>
      </w:r>
    </w:p>
    <w:p w:rsidR="00FB3A00" w:rsidRDefault="00FB3A00" w:rsidP="00FB3A00">
      <w:pPr>
        <w:jc w:val="center"/>
        <w:outlineLvl w:val="1"/>
        <w:rPr>
          <w:rFonts w:ascii="Arial" w:hAnsi="Arial" w:cs="Arial"/>
        </w:rPr>
      </w:pPr>
    </w:p>
    <w:p w:rsidR="00FB3A00" w:rsidRDefault="00FB3A00" w:rsidP="00FB3A00">
      <w:pPr>
        <w:jc w:val="center"/>
        <w:outlineLvl w:val="1"/>
        <w:rPr>
          <w:rFonts w:ascii="Arial" w:hAnsi="Arial" w:cs="Arial"/>
        </w:rPr>
      </w:pPr>
    </w:p>
    <w:p w:rsidR="00FB3A00" w:rsidRDefault="00FB3A00" w:rsidP="00FB3A00">
      <w:pPr>
        <w:jc w:val="center"/>
        <w:outlineLvl w:val="1"/>
        <w:rPr>
          <w:rFonts w:ascii="Arial" w:hAnsi="Arial" w:cs="Arial"/>
        </w:rPr>
      </w:pPr>
    </w:p>
    <w:p w:rsidR="00FB3A00" w:rsidRDefault="00FB3A00" w:rsidP="00FB3A00">
      <w:pPr>
        <w:jc w:val="right"/>
        <w:outlineLvl w:val="1"/>
        <w:rPr>
          <w:rFonts w:ascii="Arial" w:hAnsi="Arial" w:cs="Arial"/>
        </w:rPr>
      </w:pPr>
      <w:r>
        <w:rPr>
          <w:rFonts w:ascii="Arial" w:hAnsi="Arial" w:cs="Arial"/>
        </w:rPr>
        <w:t>УТВЕРЖДАЮ</w:t>
      </w:r>
    </w:p>
    <w:p w:rsidR="00FB3A00" w:rsidRDefault="00FB3A00" w:rsidP="00FB3A00">
      <w:pPr>
        <w:jc w:val="right"/>
        <w:outlineLvl w:val="1"/>
        <w:rPr>
          <w:rFonts w:ascii="Arial" w:hAnsi="Arial" w:cs="Arial"/>
        </w:rPr>
      </w:pPr>
      <w:r>
        <w:rPr>
          <w:rFonts w:ascii="Arial" w:hAnsi="Arial" w:cs="Arial"/>
        </w:rPr>
        <w:t xml:space="preserve">Зав. Кафедрой экономики труда </w:t>
      </w:r>
    </w:p>
    <w:p w:rsidR="00AD0419" w:rsidRDefault="00FB3A00" w:rsidP="00FB3A00">
      <w:pPr>
        <w:jc w:val="right"/>
        <w:outlineLvl w:val="1"/>
        <w:rPr>
          <w:rFonts w:ascii="Arial" w:hAnsi="Arial" w:cs="Arial"/>
        </w:rPr>
      </w:pPr>
      <w:r>
        <w:rPr>
          <w:rFonts w:ascii="Arial" w:hAnsi="Arial" w:cs="Arial"/>
        </w:rPr>
        <w:t xml:space="preserve">и основ управления </w:t>
      </w:r>
    </w:p>
    <w:p w:rsidR="00AD0419" w:rsidRPr="004B6B6F" w:rsidRDefault="00AD0419" w:rsidP="00AD0419">
      <w:pPr>
        <w:autoSpaceDE w:val="0"/>
        <w:autoSpaceDN w:val="0"/>
        <w:adjustRightInd w:val="0"/>
        <w:spacing w:line="240" w:lineRule="atLeast"/>
        <w:jc w:val="right"/>
        <w:rPr>
          <w:rFonts w:ascii="Arial" w:hAnsi="Arial" w:cs="Arial"/>
          <w:i/>
        </w:rPr>
      </w:pPr>
      <w:r w:rsidRPr="004B6B6F">
        <w:rPr>
          <w:rFonts w:ascii="Arial" w:hAnsi="Arial" w:cs="Arial"/>
          <w:i/>
          <w:noProof/>
        </w:rPr>
        <w:drawing>
          <wp:inline distT="0" distB="0" distL="0" distR="0" wp14:anchorId="5E802D35" wp14:editId="76533AA5">
            <wp:extent cx="703580" cy="23050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3580" cy="230505"/>
                    </a:xfrm>
                    <a:prstGeom prst="rect">
                      <a:avLst/>
                    </a:prstGeom>
                    <a:noFill/>
                  </pic:spPr>
                </pic:pic>
              </a:graphicData>
            </a:graphic>
          </wp:inline>
        </w:drawing>
      </w:r>
      <w:proofErr w:type="spellStart"/>
      <w:r w:rsidRPr="004B6B6F">
        <w:rPr>
          <w:rFonts w:ascii="Arial" w:hAnsi="Arial" w:cs="Arial"/>
          <w:i/>
          <w:u w:val="single"/>
        </w:rPr>
        <w:t>Е.С.Дашкова</w:t>
      </w:r>
      <w:proofErr w:type="spellEnd"/>
      <w:r w:rsidRPr="004B6B6F">
        <w:rPr>
          <w:rFonts w:ascii="Arial" w:hAnsi="Arial" w:cs="Arial"/>
          <w:i/>
        </w:rPr>
        <w:t xml:space="preserve"> </w:t>
      </w:r>
    </w:p>
    <w:p w:rsidR="00AD0419" w:rsidRPr="004B6B6F" w:rsidRDefault="00AD0419" w:rsidP="00AD0419">
      <w:pPr>
        <w:autoSpaceDE w:val="0"/>
        <w:autoSpaceDN w:val="0"/>
        <w:adjustRightInd w:val="0"/>
        <w:spacing w:line="240" w:lineRule="atLeast"/>
        <w:jc w:val="right"/>
        <w:rPr>
          <w:rFonts w:ascii="Arial" w:hAnsi="Arial" w:cs="Arial"/>
        </w:rPr>
      </w:pPr>
      <w:r w:rsidRPr="004B6B6F">
        <w:rPr>
          <w:rFonts w:ascii="Arial" w:hAnsi="Arial" w:cs="Arial"/>
        </w:rPr>
        <w:t>17.05.2023г.</w:t>
      </w:r>
    </w:p>
    <w:p w:rsidR="00AD0419" w:rsidRDefault="00AD0419" w:rsidP="00AD0419">
      <w:pPr>
        <w:jc w:val="right"/>
        <w:outlineLvl w:val="1"/>
        <w:rPr>
          <w:rFonts w:ascii="Arial" w:hAnsi="Arial" w:cs="Arial"/>
          <w:i/>
          <w:sz w:val="20"/>
          <w:szCs w:val="20"/>
        </w:rPr>
      </w:pPr>
      <w:r>
        <w:rPr>
          <w:rFonts w:ascii="Arial" w:hAnsi="Arial" w:cs="Arial"/>
          <w:i/>
          <w:sz w:val="20"/>
          <w:szCs w:val="20"/>
        </w:rPr>
        <w:t xml:space="preserve"> </w:t>
      </w:r>
    </w:p>
    <w:p w:rsidR="00FB3A00" w:rsidRDefault="00FB3A00" w:rsidP="00FB3A00">
      <w:pPr>
        <w:jc w:val="center"/>
        <w:outlineLvl w:val="1"/>
        <w:rPr>
          <w:rFonts w:ascii="Arial" w:hAnsi="Arial" w:cs="Arial"/>
          <w:i/>
          <w:sz w:val="20"/>
          <w:szCs w:val="20"/>
        </w:rPr>
      </w:pPr>
    </w:p>
    <w:p w:rsidR="00AD0419" w:rsidRDefault="00AD0419" w:rsidP="00FB3A00">
      <w:pPr>
        <w:jc w:val="center"/>
        <w:outlineLvl w:val="1"/>
        <w:rPr>
          <w:rFonts w:ascii="Arial" w:hAnsi="Arial" w:cs="Arial"/>
          <w:i/>
          <w:sz w:val="20"/>
          <w:szCs w:val="20"/>
        </w:rPr>
      </w:pPr>
    </w:p>
    <w:p w:rsidR="00AD0419" w:rsidRDefault="00AD0419" w:rsidP="00FB3A00">
      <w:pPr>
        <w:jc w:val="center"/>
        <w:outlineLvl w:val="1"/>
        <w:rPr>
          <w:rFonts w:ascii="Arial" w:hAnsi="Arial" w:cs="Arial"/>
          <w:i/>
          <w:sz w:val="20"/>
          <w:szCs w:val="20"/>
        </w:rPr>
      </w:pPr>
    </w:p>
    <w:p w:rsidR="00AD0419" w:rsidRDefault="00AD0419" w:rsidP="00FB3A00">
      <w:pPr>
        <w:jc w:val="center"/>
        <w:outlineLvl w:val="1"/>
        <w:rPr>
          <w:rFonts w:ascii="Arial" w:hAnsi="Arial" w:cs="Arial"/>
        </w:rPr>
      </w:pPr>
    </w:p>
    <w:p w:rsidR="00FB3A00" w:rsidRDefault="00FB3A00" w:rsidP="00FB3A00">
      <w:pPr>
        <w:jc w:val="center"/>
        <w:outlineLvl w:val="1"/>
        <w:rPr>
          <w:rFonts w:ascii="Arial" w:hAnsi="Arial" w:cs="Arial"/>
          <w:b/>
        </w:rPr>
      </w:pPr>
      <w:r>
        <w:rPr>
          <w:rFonts w:ascii="Arial" w:hAnsi="Arial" w:cs="Arial"/>
          <w:b/>
        </w:rPr>
        <w:t>РАБОЧАЯ ПРОГРАММА УЧЕБНОЙ ДИСЦИПЛИНЫ</w:t>
      </w:r>
    </w:p>
    <w:p w:rsidR="00D75C66" w:rsidRDefault="00D75C66" w:rsidP="00FB3A00">
      <w:pPr>
        <w:jc w:val="center"/>
        <w:outlineLvl w:val="1"/>
        <w:rPr>
          <w:rFonts w:ascii="Arial" w:hAnsi="Arial" w:cs="Arial"/>
          <w:b/>
        </w:rPr>
      </w:pPr>
    </w:p>
    <w:p w:rsidR="00FB3A00" w:rsidRDefault="00D75C66" w:rsidP="00FB3A00">
      <w:pPr>
        <w:jc w:val="center"/>
        <w:rPr>
          <w:rFonts w:ascii="Arial" w:hAnsi="Arial" w:cs="Arial"/>
        </w:rPr>
      </w:pPr>
      <w:r>
        <w:rPr>
          <w:rFonts w:ascii="Arial" w:hAnsi="Arial" w:cs="Arial"/>
          <w:color w:val="000000"/>
        </w:rPr>
        <w:t>Б</w:t>
      </w:r>
      <w:proofErr w:type="gramStart"/>
      <w:r>
        <w:rPr>
          <w:rFonts w:ascii="Arial" w:hAnsi="Arial" w:cs="Arial"/>
          <w:color w:val="000000"/>
        </w:rPr>
        <w:t>1.В.ДВ</w:t>
      </w:r>
      <w:proofErr w:type="gramEnd"/>
      <w:r>
        <w:rPr>
          <w:rFonts w:ascii="Arial" w:hAnsi="Arial" w:cs="Arial"/>
          <w:color w:val="000000"/>
        </w:rPr>
        <w:t xml:space="preserve">.05.02 </w:t>
      </w:r>
      <w:r w:rsidR="00FB3A00">
        <w:rPr>
          <w:rFonts w:ascii="Arial" w:hAnsi="Arial" w:cs="Arial"/>
        </w:rPr>
        <w:t xml:space="preserve">Кросс-культурный менеджмент  </w:t>
      </w:r>
    </w:p>
    <w:p w:rsidR="00FB3A00" w:rsidRDefault="00FB3A00" w:rsidP="00FB3A00">
      <w:pPr>
        <w:jc w:val="center"/>
        <w:outlineLvl w:val="1"/>
        <w:rPr>
          <w:rFonts w:ascii="Arial" w:hAnsi="Arial" w:cs="Arial"/>
        </w:rPr>
      </w:pPr>
    </w:p>
    <w:p w:rsidR="00FB3A00" w:rsidRDefault="00FB3A00" w:rsidP="00FB3A00">
      <w:pPr>
        <w:jc w:val="center"/>
        <w:outlineLvl w:val="1"/>
        <w:rPr>
          <w:rFonts w:ascii="Arial" w:hAnsi="Arial" w:cs="Arial"/>
          <w:b/>
        </w:rPr>
      </w:pPr>
    </w:p>
    <w:p w:rsidR="00FB3A00" w:rsidRDefault="00FB3A00" w:rsidP="00FB3A00">
      <w:pPr>
        <w:outlineLvl w:val="1"/>
        <w:rPr>
          <w:rFonts w:ascii="Arial" w:hAnsi="Arial" w:cs="Arial"/>
          <w:b/>
        </w:rPr>
      </w:pPr>
      <w:r>
        <w:rPr>
          <w:rFonts w:ascii="Arial" w:hAnsi="Arial" w:cs="Arial"/>
          <w:b/>
        </w:rPr>
        <w:t xml:space="preserve">1. Шифр и наименование направления подготовки/специальности: </w:t>
      </w:r>
    </w:p>
    <w:p w:rsidR="00FB3A00" w:rsidRDefault="00D75C66" w:rsidP="00FB3A00">
      <w:pPr>
        <w:outlineLvl w:val="1"/>
        <w:rPr>
          <w:rFonts w:ascii="Arial" w:hAnsi="Arial" w:cs="Arial"/>
        </w:rPr>
      </w:pPr>
      <w:proofErr w:type="gramStart"/>
      <w:r>
        <w:rPr>
          <w:rFonts w:ascii="Arial" w:hAnsi="Arial" w:cs="Arial"/>
        </w:rPr>
        <w:t>38.04.02</w:t>
      </w:r>
      <w:r w:rsidR="00FB3A00">
        <w:rPr>
          <w:rFonts w:ascii="Arial" w:hAnsi="Arial" w:cs="Arial"/>
        </w:rPr>
        <w:t xml:space="preserve">  Менеджмент</w:t>
      </w:r>
      <w:proofErr w:type="gramEnd"/>
      <w:r w:rsidR="00FB3A00">
        <w:rPr>
          <w:rFonts w:ascii="Arial" w:hAnsi="Arial" w:cs="Arial"/>
        </w:rPr>
        <w:t xml:space="preserve"> </w:t>
      </w:r>
    </w:p>
    <w:p w:rsidR="00FB3A00" w:rsidRDefault="00FB3A00" w:rsidP="00FB3A00">
      <w:pPr>
        <w:outlineLvl w:val="1"/>
        <w:rPr>
          <w:rFonts w:ascii="Arial" w:hAnsi="Arial" w:cs="Arial"/>
        </w:rPr>
      </w:pPr>
    </w:p>
    <w:p w:rsidR="00FB3A00" w:rsidRPr="009F21C7" w:rsidRDefault="00FB3A00" w:rsidP="00FB3A00">
      <w:pPr>
        <w:outlineLvl w:val="1"/>
        <w:rPr>
          <w:rFonts w:ascii="Arial" w:hAnsi="Arial" w:cs="Arial"/>
        </w:rPr>
      </w:pPr>
      <w:r>
        <w:rPr>
          <w:rFonts w:ascii="Arial" w:hAnsi="Arial" w:cs="Arial"/>
          <w:b/>
        </w:rPr>
        <w:t xml:space="preserve">2. Профиль подготовки/специализации: </w:t>
      </w:r>
      <w:r w:rsidR="009F21C7" w:rsidRPr="009F21C7">
        <w:rPr>
          <w:rFonts w:ascii="Arial" w:hAnsi="Arial" w:cs="Arial"/>
        </w:rPr>
        <w:t>Современные технологии менеджмента</w:t>
      </w:r>
    </w:p>
    <w:p w:rsidR="00FB3A00" w:rsidRDefault="00FB3A00" w:rsidP="00FB3A00">
      <w:pPr>
        <w:jc w:val="center"/>
        <w:outlineLvl w:val="1"/>
        <w:rPr>
          <w:rFonts w:ascii="Arial" w:hAnsi="Arial" w:cs="Arial"/>
        </w:rPr>
      </w:pPr>
    </w:p>
    <w:p w:rsidR="00FB3A00" w:rsidRDefault="00FB3A00" w:rsidP="00FB3A00">
      <w:pPr>
        <w:outlineLvl w:val="1"/>
        <w:rPr>
          <w:rFonts w:ascii="Arial" w:hAnsi="Arial" w:cs="Arial"/>
        </w:rPr>
      </w:pPr>
      <w:r>
        <w:rPr>
          <w:rFonts w:ascii="Arial" w:hAnsi="Arial" w:cs="Arial"/>
          <w:b/>
        </w:rPr>
        <w:t xml:space="preserve">3. Квалификация (степень) выпускника: </w:t>
      </w:r>
      <w:r w:rsidR="00D75C66">
        <w:rPr>
          <w:rFonts w:ascii="Arial" w:hAnsi="Arial" w:cs="Arial"/>
        </w:rPr>
        <w:t>магистр</w:t>
      </w:r>
    </w:p>
    <w:p w:rsidR="00FB3A00" w:rsidRDefault="00FB3A00" w:rsidP="00FB3A00">
      <w:pPr>
        <w:outlineLvl w:val="1"/>
        <w:rPr>
          <w:rFonts w:ascii="Arial" w:hAnsi="Arial" w:cs="Arial"/>
          <w:b/>
        </w:rPr>
      </w:pPr>
    </w:p>
    <w:p w:rsidR="00FB3A00" w:rsidRDefault="00FB3A00" w:rsidP="00FB3A00">
      <w:pPr>
        <w:outlineLvl w:val="1"/>
        <w:rPr>
          <w:rFonts w:ascii="Arial" w:hAnsi="Arial" w:cs="Arial"/>
        </w:rPr>
      </w:pPr>
      <w:r>
        <w:rPr>
          <w:rFonts w:ascii="Arial" w:hAnsi="Arial" w:cs="Arial"/>
          <w:b/>
        </w:rPr>
        <w:t xml:space="preserve">4. Форма образования: </w:t>
      </w:r>
      <w:r w:rsidR="00D75C66">
        <w:rPr>
          <w:rFonts w:ascii="Arial" w:hAnsi="Arial" w:cs="Arial"/>
        </w:rPr>
        <w:t>очно-заочная</w:t>
      </w:r>
      <w:r>
        <w:rPr>
          <w:rFonts w:ascii="Arial" w:hAnsi="Arial" w:cs="Arial"/>
        </w:rPr>
        <w:t xml:space="preserve"> </w:t>
      </w:r>
    </w:p>
    <w:p w:rsidR="00FB3A00" w:rsidRDefault="00FB3A00" w:rsidP="00FB3A00">
      <w:pPr>
        <w:outlineLvl w:val="1"/>
        <w:rPr>
          <w:rFonts w:ascii="Arial" w:hAnsi="Arial" w:cs="Arial"/>
        </w:rPr>
      </w:pPr>
      <w:r>
        <w:rPr>
          <w:rFonts w:ascii="Arial" w:hAnsi="Arial" w:cs="Arial"/>
          <w:b/>
        </w:rPr>
        <w:t xml:space="preserve">5. Кафедра, отвечающая за реализацию дисциплины: </w:t>
      </w:r>
      <w:r>
        <w:rPr>
          <w:rFonts w:ascii="Arial" w:hAnsi="Arial" w:cs="Arial"/>
        </w:rPr>
        <w:t xml:space="preserve">Экономики труда и основ управления </w:t>
      </w:r>
    </w:p>
    <w:p w:rsidR="00FB3A00" w:rsidRDefault="00FB3A00" w:rsidP="00FB3A00">
      <w:pPr>
        <w:outlineLvl w:val="1"/>
        <w:rPr>
          <w:rFonts w:ascii="Arial" w:hAnsi="Arial" w:cs="Arial"/>
        </w:rPr>
      </w:pPr>
      <w:r>
        <w:rPr>
          <w:rFonts w:ascii="Arial" w:hAnsi="Arial" w:cs="Arial"/>
          <w:b/>
        </w:rPr>
        <w:t xml:space="preserve">6. Составители программы: </w:t>
      </w:r>
      <w:r>
        <w:rPr>
          <w:rFonts w:ascii="Arial" w:hAnsi="Arial" w:cs="Arial"/>
        </w:rPr>
        <w:t>Беленова Наталия Николаевна, к.э.н., доцент</w:t>
      </w:r>
    </w:p>
    <w:p w:rsidR="00FB3A00" w:rsidRDefault="00FB3A00" w:rsidP="00FB3A00">
      <w:pPr>
        <w:outlineLvl w:val="1"/>
        <w:rPr>
          <w:rFonts w:ascii="Arial" w:hAnsi="Arial" w:cs="Arial"/>
          <w:b/>
        </w:rPr>
      </w:pPr>
    </w:p>
    <w:p w:rsidR="00FB3A00" w:rsidRDefault="00FB3A00" w:rsidP="00FB3A00">
      <w:pPr>
        <w:outlineLvl w:val="1"/>
        <w:rPr>
          <w:rFonts w:ascii="Arial" w:hAnsi="Arial" w:cs="Arial"/>
        </w:rPr>
      </w:pPr>
      <w:r>
        <w:rPr>
          <w:rFonts w:ascii="Arial" w:hAnsi="Arial" w:cs="Arial"/>
          <w:b/>
        </w:rPr>
        <w:t>7</w:t>
      </w:r>
      <w:r>
        <w:rPr>
          <w:rFonts w:ascii="Arial" w:hAnsi="Arial" w:cs="Arial"/>
        </w:rPr>
        <w:t>.</w:t>
      </w:r>
      <w:r>
        <w:rPr>
          <w:rFonts w:ascii="Arial" w:hAnsi="Arial" w:cs="Arial"/>
          <w:b/>
        </w:rPr>
        <w:t xml:space="preserve"> </w:t>
      </w:r>
      <w:proofErr w:type="gramStart"/>
      <w:r>
        <w:rPr>
          <w:rFonts w:ascii="Arial" w:hAnsi="Arial" w:cs="Arial"/>
          <w:b/>
        </w:rPr>
        <w:t xml:space="preserve">Рекомендована:  </w:t>
      </w:r>
      <w:r>
        <w:rPr>
          <w:rFonts w:ascii="Arial" w:hAnsi="Arial" w:cs="Arial"/>
        </w:rPr>
        <w:t>НМС</w:t>
      </w:r>
      <w:proofErr w:type="gramEnd"/>
      <w:r>
        <w:rPr>
          <w:rFonts w:ascii="Arial" w:hAnsi="Arial" w:cs="Arial"/>
        </w:rPr>
        <w:t xml:space="preserve"> экономического факультет</w:t>
      </w:r>
      <w:r w:rsidR="00D75C66">
        <w:rPr>
          <w:rFonts w:ascii="Arial" w:hAnsi="Arial" w:cs="Arial"/>
        </w:rPr>
        <w:t>а протокол №4 от 20.04.2023</w:t>
      </w:r>
    </w:p>
    <w:p w:rsidR="00FB3A00" w:rsidRDefault="00FB3A00" w:rsidP="00FB3A00">
      <w:pPr>
        <w:jc w:val="center"/>
        <w:outlineLvl w:val="1"/>
        <w:rPr>
          <w:rFonts w:ascii="Arial" w:hAnsi="Arial" w:cs="Arial"/>
        </w:rPr>
      </w:pPr>
    </w:p>
    <w:p w:rsidR="00FB3A00" w:rsidRDefault="00FB3A00" w:rsidP="00FB3A00">
      <w:pPr>
        <w:outlineLvl w:val="1"/>
        <w:rPr>
          <w:rFonts w:ascii="Arial" w:hAnsi="Arial" w:cs="Arial"/>
        </w:rPr>
      </w:pPr>
      <w:r>
        <w:rPr>
          <w:rFonts w:ascii="Arial" w:hAnsi="Arial" w:cs="Arial"/>
          <w:b/>
        </w:rPr>
        <w:t xml:space="preserve">8. Учебный год:  </w:t>
      </w:r>
      <w:r w:rsidR="00D75C66">
        <w:rPr>
          <w:rFonts w:ascii="Arial" w:hAnsi="Arial" w:cs="Arial"/>
        </w:rPr>
        <w:t>2024-2025</w:t>
      </w:r>
      <w:r>
        <w:rPr>
          <w:rFonts w:ascii="Arial" w:hAnsi="Arial" w:cs="Arial"/>
          <w:b/>
        </w:rPr>
        <w:t xml:space="preserve">               Семестр:   </w:t>
      </w:r>
      <w:r w:rsidR="00D75C66">
        <w:rPr>
          <w:rFonts w:ascii="Arial" w:hAnsi="Arial" w:cs="Arial"/>
        </w:rPr>
        <w:t>4</w:t>
      </w:r>
    </w:p>
    <w:p w:rsidR="00FB3A00" w:rsidRDefault="00FB3A00" w:rsidP="00FB3A00">
      <w:pPr>
        <w:pStyle w:val="a5"/>
        <w:rPr>
          <w:rFonts w:ascii="Arial" w:hAnsi="Arial" w:cs="Arial"/>
          <w:b/>
          <w:color w:val="000000"/>
        </w:rPr>
      </w:pPr>
      <w:r>
        <w:rPr>
          <w:rFonts w:ascii="Arial" w:hAnsi="Arial" w:cs="Arial"/>
          <w:b/>
          <w:color w:val="000000"/>
        </w:rPr>
        <w:t xml:space="preserve">9. Цели и задачи учебной дисциплины: </w:t>
      </w:r>
    </w:p>
    <w:p w:rsidR="00FB3A00" w:rsidRDefault="00FB3A00" w:rsidP="00FB3A00">
      <w:pPr>
        <w:pStyle w:val="a5"/>
        <w:rPr>
          <w:rFonts w:ascii="Arial" w:hAnsi="Arial" w:cs="Arial"/>
          <w:color w:val="000000"/>
        </w:rPr>
      </w:pPr>
      <w:r>
        <w:rPr>
          <w:rFonts w:ascii="Arial" w:hAnsi="Arial" w:cs="Arial"/>
          <w:color w:val="000000"/>
        </w:rPr>
        <w:t xml:space="preserve">Цель рабочей программы дисциплины – сформировать у студентов базовые, профессиональные знания и навыки в области кросс-культурного менеджмента. </w:t>
      </w:r>
    </w:p>
    <w:p w:rsidR="00FB3A00" w:rsidRDefault="00FB3A00" w:rsidP="00FB3A00">
      <w:pPr>
        <w:pStyle w:val="a5"/>
        <w:rPr>
          <w:rFonts w:ascii="Arial" w:hAnsi="Arial" w:cs="Arial"/>
          <w:color w:val="000000"/>
        </w:rPr>
      </w:pPr>
      <w:r>
        <w:rPr>
          <w:rFonts w:ascii="Arial" w:hAnsi="Arial" w:cs="Arial"/>
          <w:color w:val="000000"/>
        </w:rPr>
        <w:t xml:space="preserve">Задачи изучения дисциплины: </w:t>
      </w:r>
    </w:p>
    <w:p w:rsidR="00FB3A00" w:rsidRDefault="00FB3A00" w:rsidP="00FB3A00">
      <w:pPr>
        <w:pStyle w:val="a5"/>
        <w:rPr>
          <w:rFonts w:ascii="Arial" w:hAnsi="Arial" w:cs="Arial"/>
          <w:color w:val="000000"/>
        </w:rPr>
      </w:pPr>
      <w:r>
        <w:rPr>
          <w:rFonts w:ascii="Arial" w:hAnsi="Arial" w:cs="Arial"/>
          <w:color w:val="000000"/>
        </w:rPr>
        <w:t xml:space="preserve">- дать представление о различных деловых культурах, об основных методах и подходах к их изучению; </w:t>
      </w:r>
    </w:p>
    <w:p w:rsidR="00FB3A00" w:rsidRDefault="00FB3A00" w:rsidP="00FB3A00">
      <w:pPr>
        <w:pStyle w:val="a5"/>
        <w:rPr>
          <w:rFonts w:ascii="Arial" w:hAnsi="Arial" w:cs="Arial"/>
          <w:color w:val="000000"/>
        </w:rPr>
      </w:pPr>
      <w:r>
        <w:rPr>
          <w:rFonts w:ascii="Arial" w:hAnsi="Arial" w:cs="Arial"/>
          <w:color w:val="000000"/>
        </w:rPr>
        <w:t xml:space="preserve">- показать и обосновать влияние, которое национальная деловая культура оказывает на корпоративную культуру и реализацию функций управления организацией; </w:t>
      </w:r>
    </w:p>
    <w:p w:rsidR="00FB3A00" w:rsidRDefault="00FB3A00" w:rsidP="00FB3A00">
      <w:pPr>
        <w:pStyle w:val="a5"/>
        <w:rPr>
          <w:rFonts w:ascii="Arial" w:hAnsi="Arial" w:cs="Arial"/>
          <w:color w:val="000000"/>
        </w:rPr>
      </w:pPr>
      <w:r>
        <w:rPr>
          <w:rFonts w:ascii="Arial" w:hAnsi="Arial" w:cs="Arial"/>
          <w:color w:val="000000"/>
        </w:rPr>
        <w:lastRenderedPageBreak/>
        <w:t xml:space="preserve">- научить капитализировать на национальных особенностях деловой культуры и системы менеджмента и конвертировать их в конкурентные преимущества организации; </w:t>
      </w:r>
    </w:p>
    <w:p w:rsidR="00FB3A00" w:rsidRDefault="00FB3A00" w:rsidP="00FB3A00">
      <w:pPr>
        <w:pStyle w:val="a5"/>
        <w:rPr>
          <w:rFonts w:ascii="Arial" w:hAnsi="Arial" w:cs="Arial"/>
          <w:color w:val="000000"/>
        </w:rPr>
      </w:pPr>
      <w:r>
        <w:rPr>
          <w:rFonts w:ascii="Arial" w:hAnsi="Arial" w:cs="Arial"/>
          <w:color w:val="000000"/>
        </w:rPr>
        <w:t xml:space="preserve">- содействовать формированию и развитию навыков эффективных межкультурных коммуникаций с представителями иных культур. </w:t>
      </w:r>
    </w:p>
    <w:p w:rsidR="00FB3A00" w:rsidRDefault="00FB3A00" w:rsidP="00FB3A00">
      <w:pPr>
        <w:pStyle w:val="a5"/>
        <w:rPr>
          <w:rFonts w:ascii="Arial" w:hAnsi="Arial" w:cs="Arial"/>
          <w:color w:val="000000"/>
        </w:rPr>
      </w:pPr>
      <w:r>
        <w:rPr>
          <w:rFonts w:ascii="Arial" w:hAnsi="Arial" w:cs="Arial"/>
          <w:color w:val="000000"/>
        </w:rPr>
        <w:t xml:space="preserve">- стремиться к выработке у менеджеров кросс-культурной компетенции и толерантного отношения к представителям других культур; </w:t>
      </w:r>
    </w:p>
    <w:p w:rsidR="00FB3A00" w:rsidRDefault="00FB3A00" w:rsidP="00FB3A00">
      <w:pPr>
        <w:pStyle w:val="a5"/>
        <w:rPr>
          <w:rFonts w:ascii="Arial" w:hAnsi="Arial" w:cs="Arial"/>
          <w:color w:val="000000"/>
        </w:rPr>
      </w:pPr>
      <w:r>
        <w:rPr>
          <w:rFonts w:ascii="Arial" w:hAnsi="Arial" w:cs="Arial"/>
          <w:color w:val="000000"/>
        </w:rPr>
        <w:t xml:space="preserve">- развивать потребности самостоятельного изучения современной учебной и научной литературы и проведения учебно-исследовательской работы. </w:t>
      </w:r>
    </w:p>
    <w:p w:rsidR="00FB3A00" w:rsidRDefault="00FB3A00" w:rsidP="00FB3A00">
      <w:pPr>
        <w:jc w:val="both"/>
        <w:outlineLvl w:val="1"/>
        <w:rPr>
          <w:rFonts w:ascii="Arial" w:hAnsi="Arial" w:cs="Arial"/>
        </w:rPr>
      </w:pPr>
      <w:r>
        <w:rPr>
          <w:rFonts w:ascii="Arial" w:hAnsi="Arial" w:cs="Arial"/>
          <w:b/>
        </w:rPr>
        <w:t xml:space="preserve">10. Место учебной дисциплины в структуре ООП: </w:t>
      </w:r>
      <w:r>
        <w:rPr>
          <w:rFonts w:ascii="Arial" w:hAnsi="Arial" w:cs="Arial"/>
        </w:rPr>
        <w:t>Дисциплина «Кросс-культурный менеджмент» относится к профессиональному циклу, вариативная часть, обязательные дисциплины учебного плана подготовки бакалавра по направлению 38.03.02 Международный менеджмент.</w:t>
      </w:r>
    </w:p>
    <w:p w:rsidR="00FB3A00" w:rsidRDefault="00FB3A00" w:rsidP="00FB3A00">
      <w:pPr>
        <w:tabs>
          <w:tab w:val="left" w:pos="284"/>
          <w:tab w:val="left" w:pos="1134"/>
        </w:tabs>
        <w:ind w:firstLine="568"/>
        <w:jc w:val="both"/>
        <w:rPr>
          <w:color w:val="000000"/>
          <w:sz w:val="26"/>
          <w:szCs w:val="28"/>
        </w:rPr>
      </w:pPr>
      <w:r>
        <w:rPr>
          <w:rFonts w:ascii="Arial" w:hAnsi="Arial" w:cs="Arial"/>
        </w:rPr>
        <w:t xml:space="preserve">Для освоения </w:t>
      </w:r>
      <w:proofErr w:type="gramStart"/>
      <w:r>
        <w:rPr>
          <w:rFonts w:ascii="Arial" w:hAnsi="Arial" w:cs="Arial"/>
        </w:rPr>
        <w:t>данной  дисциплины</w:t>
      </w:r>
      <w:proofErr w:type="gramEnd"/>
      <w:r>
        <w:rPr>
          <w:rFonts w:ascii="Arial" w:hAnsi="Arial" w:cs="Arial"/>
        </w:rPr>
        <w:t xml:space="preserve"> необходимы знания и умения, приобретаемые обучающимися в результате освоения на уровне </w:t>
      </w:r>
      <w:proofErr w:type="spellStart"/>
      <w:r>
        <w:rPr>
          <w:rFonts w:ascii="Arial" w:hAnsi="Arial" w:cs="Arial"/>
        </w:rPr>
        <w:t>бакалавриата</w:t>
      </w:r>
      <w:proofErr w:type="spellEnd"/>
      <w:r>
        <w:rPr>
          <w:rFonts w:ascii="Arial" w:hAnsi="Arial" w:cs="Arial"/>
        </w:rPr>
        <w:t xml:space="preserve"> следующих предметов: </w:t>
      </w:r>
      <w:r>
        <w:rPr>
          <w:rFonts w:ascii="Arial" w:hAnsi="Arial" w:cs="Arial"/>
          <w:color w:val="000000"/>
        </w:rPr>
        <w:t>мировая экономика, общий менеджмент, маркетинг, теория организации и организационное поведение, деловые коммуникации</w:t>
      </w:r>
      <w:r>
        <w:rPr>
          <w:color w:val="000000"/>
          <w:sz w:val="26"/>
          <w:szCs w:val="28"/>
        </w:rPr>
        <w:t xml:space="preserve">. </w:t>
      </w:r>
    </w:p>
    <w:p w:rsidR="00FB3A00" w:rsidRDefault="00FB3A00" w:rsidP="00FB3A00">
      <w:pPr>
        <w:jc w:val="both"/>
        <w:outlineLvl w:val="1"/>
        <w:rPr>
          <w:rFonts w:ascii="Arial" w:hAnsi="Arial" w:cs="Arial"/>
          <w:b/>
        </w:rPr>
      </w:pPr>
    </w:p>
    <w:p w:rsidR="00FB3A00" w:rsidRDefault="00FB3A00" w:rsidP="00FB3A00">
      <w:pPr>
        <w:jc w:val="both"/>
        <w:outlineLvl w:val="1"/>
        <w:rPr>
          <w:rFonts w:ascii="Arial" w:hAnsi="Arial" w:cs="Arial"/>
          <w:b/>
        </w:rPr>
      </w:pPr>
      <w:r>
        <w:rPr>
          <w:rFonts w:ascii="Arial" w:hAnsi="Arial" w:cs="Arial"/>
          <w:b/>
        </w:rPr>
        <w:t>11. Компетенции обучающегося, формируемые в результате освоения дисциплины:</w:t>
      </w:r>
    </w:p>
    <w:p w:rsidR="00FB3A00" w:rsidRDefault="00FB3A00" w:rsidP="00FB3A00">
      <w:pPr>
        <w:jc w:val="both"/>
        <w:outlineLvl w:val="1"/>
        <w:rPr>
          <w:rFonts w:ascii="Arial" w:hAnsi="Arial" w:cs="Arial"/>
        </w:rPr>
      </w:pPr>
      <w:r>
        <w:rPr>
          <w:rFonts w:ascii="Arial" w:hAnsi="Arial" w:cs="Arial"/>
        </w:rPr>
        <w:t xml:space="preserve">    а) Профессиональные (ПК)</w:t>
      </w:r>
    </w:p>
    <w:p w:rsidR="00FB3A00" w:rsidRDefault="00FB3A00" w:rsidP="00FB3A00">
      <w:pPr>
        <w:ind w:firstLine="720"/>
        <w:jc w:val="both"/>
        <w:rPr>
          <w:rFonts w:ascii="Arial" w:hAnsi="Arial" w:cs="Arial"/>
          <w:color w:val="000000"/>
        </w:rPr>
      </w:pPr>
      <w:r>
        <w:rPr>
          <w:rFonts w:ascii="Arial" w:hAnsi="Arial" w:cs="Arial"/>
          <w:color w:val="000000"/>
        </w:rPr>
        <w:t>ПК-1: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умение проводить аудит человеческих ресурсов и осуществлять диагностику организационной культуры;</w:t>
      </w:r>
    </w:p>
    <w:p w:rsidR="00FB3A00" w:rsidRDefault="00FB3A00" w:rsidP="00FB3A00">
      <w:pPr>
        <w:ind w:firstLine="720"/>
        <w:jc w:val="both"/>
        <w:rPr>
          <w:rFonts w:ascii="Arial" w:hAnsi="Arial" w:cs="Arial"/>
          <w:color w:val="000000"/>
        </w:rPr>
      </w:pPr>
      <w:r>
        <w:rPr>
          <w:rFonts w:ascii="Arial" w:hAnsi="Arial" w:cs="Arial"/>
          <w:color w:val="000000"/>
        </w:rPr>
        <w:t>ПК-2: владением различными способами разрешения конфликтных ситуаций при проектировании межличностных, групповых и организационных коммуникаций на основе современных технологий управления персоналом, в том числе в межкультурной среде.</w:t>
      </w:r>
    </w:p>
    <w:p w:rsidR="00FB3A00" w:rsidRDefault="00FB3A00" w:rsidP="00FB3A00">
      <w:pPr>
        <w:jc w:val="both"/>
        <w:outlineLvl w:val="1"/>
        <w:rPr>
          <w:rFonts w:ascii="Arial" w:hAnsi="Arial" w:cs="Arial"/>
          <w:b/>
          <w:sz w:val="28"/>
          <w:szCs w:val="28"/>
        </w:rPr>
      </w:pPr>
    </w:p>
    <w:p w:rsidR="00FB3A00" w:rsidRDefault="00FB3A00" w:rsidP="00FB3A00">
      <w:pPr>
        <w:jc w:val="both"/>
        <w:outlineLvl w:val="1"/>
        <w:rPr>
          <w:rFonts w:ascii="Arial" w:hAnsi="Arial" w:cs="Arial"/>
          <w:b/>
        </w:rPr>
      </w:pPr>
      <w:r>
        <w:rPr>
          <w:rFonts w:ascii="Arial" w:hAnsi="Arial" w:cs="Arial"/>
        </w:rPr>
        <w:t xml:space="preserve">  </w:t>
      </w:r>
      <w:r>
        <w:rPr>
          <w:rFonts w:ascii="Arial" w:hAnsi="Arial" w:cs="Arial"/>
          <w:b/>
        </w:rPr>
        <w:t>12. Структура и содержание учебной дисциплины:</w:t>
      </w:r>
    </w:p>
    <w:p w:rsidR="00FB3A00" w:rsidRDefault="00FB3A00" w:rsidP="00FB3A00">
      <w:pPr>
        <w:rPr>
          <w:rFonts w:ascii="Arial" w:hAnsi="Arial" w:cs="Arial"/>
        </w:rPr>
      </w:pPr>
      <w:r>
        <w:rPr>
          <w:rFonts w:ascii="Arial" w:hAnsi="Arial" w:cs="Arial"/>
          <w:b/>
        </w:rPr>
        <w:t xml:space="preserve">12.1 Объем дисциплины в зачетных единицах/часах в соответствии с учебным планом — </w:t>
      </w:r>
      <w:r>
        <w:rPr>
          <w:rFonts w:ascii="Arial" w:hAnsi="Arial" w:cs="Arial"/>
        </w:rPr>
        <w:t>4/144.</w:t>
      </w:r>
    </w:p>
    <w:p w:rsidR="00FB3A00" w:rsidRDefault="00FB3A00" w:rsidP="00FB3A00">
      <w:pPr>
        <w:rPr>
          <w:rFonts w:ascii="Arial" w:hAnsi="Arial" w:cs="Arial"/>
          <w:b/>
        </w:rPr>
      </w:pPr>
      <w:r>
        <w:rPr>
          <w:rFonts w:ascii="Arial" w:hAnsi="Arial" w:cs="Arial"/>
          <w:b/>
        </w:rPr>
        <w:t>12.2 Виды учебной работы:</w:t>
      </w:r>
    </w:p>
    <w:tbl>
      <w:tblPr>
        <w:tblW w:w="9495" w:type="dxa"/>
        <w:tblInd w:w="-35" w:type="dxa"/>
        <w:tblLayout w:type="fixed"/>
        <w:tblLook w:val="04A0" w:firstRow="1" w:lastRow="0" w:firstColumn="1" w:lastColumn="0" w:noHBand="0" w:noVBand="1"/>
      </w:tblPr>
      <w:tblGrid>
        <w:gridCol w:w="3684"/>
        <w:gridCol w:w="1258"/>
        <w:gridCol w:w="993"/>
        <w:gridCol w:w="992"/>
        <w:gridCol w:w="2568"/>
      </w:tblGrid>
      <w:tr w:rsidR="00FB3A00" w:rsidTr="009205BD">
        <w:trPr>
          <w:trHeight w:val="219"/>
        </w:trPr>
        <w:tc>
          <w:tcPr>
            <w:tcW w:w="3684" w:type="dxa"/>
            <w:vMerge w:val="restart"/>
            <w:tcBorders>
              <w:top w:val="single" w:sz="8" w:space="0" w:color="000000"/>
              <w:left w:val="single" w:sz="8" w:space="0" w:color="000000"/>
              <w:bottom w:val="single" w:sz="4" w:space="0" w:color="000000"/>
              <w:right w:val="nil"/>
            </w:tcBorders>
            <w:vAlign w:val="center"/>
            <w:hideMark/>
          </w:tcPr>
          <w:p w:rsidR="00FB3A00" w:rsidRDefault="00FB3A00" w:rsidP="00B93ABE">
            <w:pPr>
              <w:pStyle w:val="a6"/>
              <w:snapToGrid w:val="0"/>
              <w:spacing w:line="276" w:lineRule="auto"/>
              <w:jc w:val="center"/>
              <w:rPr>
                <w:rFonts w:ascii="Arial" w:hAnsi="Arial" w:cs="Arial"/>
                <w:sz w:val="20"/>
                <w:szCs w:val="20"/>
              </w:rPr>
            </w:pPr>
            <w:r>
              <w:rPr>
                <w:rFonts w:ascii="Arial" w:hAnsi="Arial" w:cs="Arial"/>
                <w:sz w:val="20"/>
                <w:szCs w:val="20"/>
              </w:rPr>
              <w:t>Вид учебной работы</w:t>
            </w:r>
          </w:p>
        </w:tc>
        <w:tc>
          <w:tcPr>
            <w:tcW w:w="5811" w:type="dxa"/>
            <w:gridSpan w:val="4"/>
            <w:tcBorders>
              <w:top w:val="single" w:sz="8" w:space="0" w:color="000000"/>
              <w:left w:val="single" w:sz="4" w:space="0" w:color="000000"/>
              <w:bottom w:val="nil"/>
              <w:right w:val="single" w:sz="8" w:space="0" w:color="000000"/>
            </w:tcBorders>
            <w:vAlign w:val="center"/>
            <w:hideMark/>
          </w:tcPr>
          <w:p w:rsidR="00FB3A00" w:rsidRDefault="00FB3A00" w:rsidP="00B93ABE">
            <w:pPr>
              <w:pStyle w:val="a6"/>
              <w:snapToGrid w:val="0"/>
              <w:spacing w:line="276" w:lineRule="auto"/>
              <w:jc w:val="center"/>
              <w:rPr>
                <w:rFonts w:ascii="Arial" w:hAnsi="Arial" w:cs="Arial"/>
                <w:sz w:val="20"/>
                <w:szCs w:val="20"/>
              </w:rPr>
            </w:pPr>
            <w:r>
              <w:rPr>
                <w:rFonts w:ascii="Arial" w:hAnsi="Arial" w:cs="Arial"/>
                <w:sz w:val="20"/>
                <w:szCs w:val="20"/>
              </w:rPr>
              <w:t>Трудоемкость (часы)</w:t>
            </w:r>
          </w:p>
        </w:tc>
      </w:tr>
      <w:tr w:rsidR="00FB3A00" w:rsidTr="009205BD">
        <w:trPr>
          <w:trHeight w:val="219"/>
        </w:trPr>
        <w:tc>
          <w:tcPr>
            <w:tcW w:w="3684" w:type="dxa"/>
            <w:vMerge/>
            <w:tcBorders>
              <w:top w:val="single" w:sz="8" w:space="0" w:color="000000"/>
              <w:left w:val="single" w:sz="8" w:space="0" w:color="000000"/>
              <w:bottom w:val="single" w:sz="4" w:space="0" w:color="000000"/>
              <w:right w:val="nil"/>
            </w:tcBorders>
            <w:vAlign w:val="center"/>
            <w:hideMark/>
          </w:tcPr>
          <w:p w:rsidR="00FB3A00" w:rsidRDefault="00FB3A00" w:rsidP="00B93ABE">
            <w:pPr>
              <w:rPr>
                <w:rFonts w:ascii="Arial" w:eastAsia="Lucida Sans Unicode" w:hAnsi="Arial" w:cs="Arial"/>
                <w:kern w:val="2"/>
                <w:sz w:val="20"/>
                <w:szCs w:val="20"/>
                <w:lang w:eastAsia="ar-SA"/>
              </w:rPr>
            </w:pPr>
          </w:p>
        </w:tc>
        <w:tc>
          <w:tcPr>
            <w:tcW w:w="1258" w:type="dxa"/>
            <w:vMerge w:val="restart"/>
            <w:tcBorders>
              <w:top w:val="single" w:sz="8" w:space="0" w:color="000000"/>
              <w:left w:val="single" w:sz="4" w:space="0" w:color="000000"/>
              <w:bottom w:val="single" w:sz="4" w:space="0" w:color="000000"/>
              <w:right w:val="nil"/>
            </w:tcBorders>
            <w:vAlign w:val="center"/>
            <w:hideMark/>
          </w:tcPr>
          <w:p w:rsidR="00FB3A00" w:rsidRDefault="00FB3A00" w:rsidP="00B93ABE">
            <w:pPr>
              <w:pStyle w:val="a6"/>
              <w:snapToGrid w:val="0"/>
              <w:spacing w:line="276" w:lineRule="auto"/>
              <w:jc w:val="center"/>
              <w:rPr>
                <w:rFonts w:ascii="Arial" w:hAnsi="Arial" w:cs="Arial"/>
                <w:sz w:val="20"/>
                <w:szCs w:val="20"/>
              </w:rPr>
            </w:pPr>
            <w:r>
              <w:rPr>
                <w:rFonts w:ascii="Arial" w:hAnsi="Arial" w:cs="Arial"/>
                <w:sz w:val="20"/>
                <w:szCs w:val="20"/>
              </w:rPr>
              <w:t>Всего</w:t>
            </w:r>
          </w:p>
        </w:tc>
        <w:tc>
          <w:tcPr>
            <w:tcW w:w="4553" w:type="dxa"/>
            <w:gridSpan w:val="3"/>
            <w:tcBorders>
              <w:top w:val="single" w:sz="8" w:space="0" w:color="000000"/>
              <w:left w:val="single" w:sz="4" w:space="0" w:color="000000"/>
              <w:bottom w:val="single" w:sz="4" w:space="0" w:color="000000"/>
              <w:right w:val="single" w:sz="8" w:space="0" w:color="000000"/>
            </w:tcBorders>
            <w:vAlign w:val="center"/>
            <w:hideMark/>
          </w:tcPr>
          <w:p w:rsidR="00FB3A00" w:rsidRDefault="00FB3A00" w:rsidP="00B93ABE">
            <w:pPr>
              <w:pStyle w:val="a6"/>
              <w:snapToGrid w:val="0"/>
              <w:spacing w:line="276" w:lineRule="auto"/>
              <w:jc w:val="center"/>
              <w:rPr>
                <w:rFonts w:ascii="Arial" w:hAnsi="Arial" w:cs="Arial"/>
                <w:sz w:val="20"/>
                <w:szCs w:val="20"/>
              </w:rPr>
            </w:pPr>
            <w:r>
              <w:rPr>
                <w:rFonts w:ascii="Arial" w:hAnsi="Arial" w:cs="Arial"/>
                <w:sz w:val="20"/>
                <w:szCs w:val="20"/>
              </w:rPr>
              <w:t>По семестрам</w:t>
            </w:r>
          </w:p>
        </w:tc>
      </w:tr>
      <w:tr w:rsidR="00FB3A00" w:rsidTr="009205BD">
        <w:trPr>
          <w:trHeight w:val="307"/>
        </w:trPr>
        <w:tc>
          <w:tcPr>
            <w:tcW w:w="3684" w:type="dxa"/>
            <w:vMerge/>
            <w:tcBorders>
              <w:top w:val="single" w:sz="8" w:space="0" w:color="000000"/>
              <w:left w:val="single" w:sz="8" w:space="0" w:color="000000"/>
              <w:bottom w:val="single" w:sz="4" w:space="0" w:color="000000"/>
              <w:right w:val="nil"/>
            </w:tcBorders>
            <w:vAlign w:val="center"/>
            <w:hideMark/>
          </w:tcPr>
          <w:p w:rsidR="00FB3A00" w:rsidRDefault="00FB3A00" w:rsidP="00B93ABE">
            <w:pPr>
              <w:rPr>
                <w:rFonts w:ascii="Arial" w:eastAsia="Lucida Sans Unicode" w:hAnsi="Arial" w:cs="Arial"/>
                <w:kern w:val="2"/>
                <w:sz w:val="20"/>
                <w:szCs w:val="20"/>
                <w:lang w:eastAsia="ar-SA"/>
              </w:rPr>
            </w:pPr>
          </w:p>
        </w:tc>
        <w:tc>
          <w:tcPr>
            <w:tcW w:w="1258" w:type="dxa"/>
            <w:vMerge/>
            <w:tcBorders>
              <w:top w:val="single" w:sz="8" w:space="0" w:color="000000"/>
              <w:left w:val="single" w:sz="4" w:space="0" w:color="000000"/>
              <w:bottom w:val="single" w:sz="4" w:space="0" w:color="000000"/>
              <w:right w:val="nil"/>
            </w:tcBorders>
            <w:vAlign w:val="center"/>
            <w:hideMark/>
          </w:tcPr>
          <w:p w:rsidR="00FB3A00" w:rsidRDefault="00FB3A00" w:rsidP="00B93ABE">
            <w:pPr>
              <w:rPr>
                <w:rFonts w:ascii="Arial" w:eastAsia="Lucida Sans Unicode" w:hAnsi="Arial" w:cs="Arial"/>
                <w:kern w:val="2"/>
                <w:sz w:val="20"/>
                <w:szCs w:val="20"/>
                <w:lang w:eastAsia="ar-SA"/>
              </w:rPr>
            </w:pPr>
          </w:p>
        </w:tc>
        <w:tc>
          <w:tcPr>
            <w:tcW w:w="993" w:type="dxa"/>
            <w:tcBorders>
              <w:top w:val="single" w:sz="4" w:space="0" w:color="000000"/>
              <w:left w:val="single" w:sz="4" w:space="0" w:color="000000"/>
              <w:bottom w:val="single" w:sz="4" w:space="0" w:color="000000"/>
              <w:right w:val="single" w:sz="2" w:space="0" w:color="auto"/>
            </w:tcBorders>
            <w:vAlign w:val="center"/>
            <w:hideMark/>
          </w:tcPr>
          <w:p w:rsidR="00FB3A00" w:rsidRDefault="00FB3A00" w:rsidP="00B93ABE">
            <w:pPr>
              <w:pStyle w:val="a6"/>
              <w:snapToGrid w:val="0"/>
              <w:spacing w:line="276" w:lineRule="auto"/>
              <w:jc w:val="center"/>
              <w:rPr>
                <w:rFonts w:ascii="Arial" w:hAnsi="Arial" w:cs="Arial"/>
                <w:sz w:val="20"/>
                <w:szCs w:val="20"/>
              </w:rPr>
            </w:pPr>
            <w:r>
              <w:rPr>
                <w:rFonts w:ascii="Arial" w:hAnsi="Arial" w:cs="Arial"/>
                <w:sz w:val="20"/>
                <w:szCs w:val="20"/>
              </w:rPr>
              <w:t>№ сем.5</w:t>
            </w:r>
          </w:p>
        </w:tc>
        <w:tc>
          <w:tcPr>
            <w:tcW w:w="992" w:type="dxa"/>
            <w:tcBorders>
              <w:top w:val="single" w:sz="4" w:space="0" w:color="000000"/>
              <w:left w:val="single" w:sz="2" w:space="0" w:color="auto"/>
              <w:bottom w:val="single" w:sz="4" w:space="0" w:color="000000"/>
              <w:right w:val="nil"/>
            </w:tcBorders>
            <w:vAlign w:val="center"/>
          </w:tcPr>
          <w:p w:rsidR="00FB3A00" w:rsidRDefault="00FB3A00" w:rsidP="00B93ABE">
            <w:pPr>
              <w:pStyle w:val="a6"/>
              <w:snapToGrid w:val="0"/>
              <w:spacing w:line="276" w:lineRule="auto"/>
              <w:jc w:val="center"/>
              <w:rPr>
                <w:rFonts w:ascii="Arial" w:hAnsi="Arial" w:cs="Arial"/>
                <w:sz w:val="20"/>
                <w:szCs w:val="20"/>
              </w:rPr>
            </w:pPr>
          </w:p>
        </w:tc>
        <w:tc>
          <w:tcPr>
            <w:tcW w:w="2568" w:type="dxa"/>
            <w:tcBorders>
              <w:top w:val="single" w:sz="4" w:space="0" w:color="000000"/>
              <w:left w:val="single" w:sz="4" w:space="0" w:color="000000"/>
              <w:bottom w:val="single" w:sz="4" w:space="0" w:color="000000"/>
              <w:right w:val="single" w:sz="8" w:space="0" w:color="000000"/>
            </w:tcBorders>
            <w:vAlign w:val="center"/>
            <w:hideMark/>
          </w:tcPr>
          <w:p w:rsidR="00FB3A00" w:rsidRDefault="00FB3A00" w:rsidP="00B93ABE">
            <w:pPr>
              <w:pStyle w:val="a6"/>
              <w:snapToGrid w:val="0"/>
              <w:spacing w:line="276" w:lineRule="auto"/>
              <w:jc w:val="center"/>
              <w:rPr>
                <w:rFonts w:ascii="Arial" w:hAnsi="Arial" w:cs="Arial"/>
                <w:sz w:val="20"/>
                <w:szCs w:val="20"/>
              </w:rPr>
            </w:pPr>
            <w:r>
              <w:rPr>
                <w:rFonts w:ascii="Arial" w:hAnsi="Arial" w:cs="Arial"/>
                <w:sz w:val="20"/>
                <w:szCs w:val="20"/>
              </w:rPr>
              <w:t>…..</w:t>
            </w:r>
          </w:p>
        </w:tc>
      </w:tr>
      <w:tr w:rsidR="009205BD" w:rsidTr="009205BD">
        <w:trPr>
          <w:trHeight w:val="301"/>
        </w:trPr>
        <w:tc>
          <w:tcPr>
            <w:tcW w:w="3684" w:type="dxa"/>
            <w:tcBorders>
              <w:top w:val="single" w:sz="4" w:space="0" w:color="000000"/>
              <w:left w:val="single" w:sz="8" w:space="0" w:color="000000"/>
              <w:bottom w:val="single" w:sz="4" w:space="0" w:color="000000"/>
              <w:right w:val="nil"/>
            </w:tcBorders>
            <w:vAlign w:val="center"/>
            <w:hideMark/>
          </w:tcPr>
          <w:p w:rsidR="009205BD" w:rsidRDefault="009205BD" w:rsidP="009205BD">
            <w:pPr>
              <w:pStyle w:val="a6"/>
              <w:snapToGrid w:val="0"/>
              <w:spacing w:line="276" w:lineRule="auto"/>
              <w:ind w:right="175"/>
              <w:jc w:val="right"/>
              <w:rPr>
                <w:rFonts w:ascii="Arial" w:hAnsi="Arial" w:cs="Arial"/>
                <w:sz w:val="20"/>
                <w:szCs w:val="20"/>
              </w:rPr>
            </w:pPr>
            <w:r>
              <w:rPr>
                <w:rFonts w:ascii="Arial" w:hAnsi="Arial" w:cs="Arial"/>
                <w:sz w:val="20"/>
                <w:szCs w:val="20"/>
              </w:rPr>
              <w:t>ВСЕГО</w:t>
            </w:r>
          </w:p>
        </w:tc>
        <w:tc>
          <w:tcPr>
            <w:tcW w:w="1258" w:type="dxa"/>
            <w:tcBorders>
              <w:top w:val="single" w:sz="4" w:space="0" w:color="000000"/>
              <w:left w:val="single" w:sz="4" w:space="0" w:color="000000"/>
              <w:bottom w:val="single" w:sz="4" w:space="0" w:color="000000"/>
              <w:right w:val="nil"/>
            </w:tcBorders>
            <w:vAlign w:val="center"/>
            <w:hideMark/>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108</w:t>
            </w:r>
          </w:p>
        </w:tc>
        <w:tc>
          <w:tcPr>
            <w:tcW w:w="993" w:type="dxa"/>
            <w:tcBorders>
              <w:top w:val="single" w:sz="4" w:space="0" w:color="000000"/>
              <w:left w:val="single" w:sz="4" w:space="0" w:color="000000"/>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108</w:t>
            </w:r>
          </w:p>
        </w:tc>
        <w:tc>
          <w:tcPr>
            <w:tcW w:w="992" w:type="dxa"/>
            <w:tcBorders>
              <w:top w:val="single" w:sz="4" w:space="0" w:color="000000"/>
              <w:left w:val="single" w:sz="2" w:space="0" w:color="auto"/>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9205BD" w:rsidRDefault="009205BD" w:rsidP="009205BD">
            <w:pPr>
              <w:pStyle w:val="a6"/>
              <w:snapToGrid w:val="0"/>
              <w:spacing w:line="276" w:lineRule="auto"/>
              <w:jc w:val="center"/>
              <w:rPr>
                <w:rFonts w:ascii="Arial" w:hAnsi="Arial" w:cs="Arial"/>
                <w:sz w:val="20"/>
                <w:szCs w:val="20"/>
              </w:rPr>
            </w:pPr>
          </w:p>
        </w:tc>
      </w:tr>
      <w:tr w:rsidR="009205BD" w:rsidTr="009205BD">
        <w:trPr>
          <w:trHeight w:val="301"/>
        </w:trPr>
        <w:tc>
          <w:tcPr>
            <w:tcW w:w="3684" w:type="dxa"/>
            <w:tcBorders>
              <w:top w:val="single" w:sz="4" w:space="0" w:color="000000"/>
              <w:left w:val="single" w:sz="8" w:space="0" w:color="000000"/>
              <w:bottom w:val="single" w:sz="4" w:space="0" w:color="000000"/>
              <w:right w:val="nil"/>
            </w:tcBorders>
            <w:vAlign w:val="center"/>
            <w:hideMark/>
          </w:tcPr>
          <w:p w:rsidR="009205BD" w:rsidRDefault="009205BD" w:rsidP="009205BD">
            <w:pPr>
              <w:pStyle w:val="a6"/>
              <w:snapToGrid w:val="0"/>
              <w:spacing w:line="276" w:lineRule="auto"/>
              <w:ind w:right="175"/>
              <w:jc w:val="right"/>
              <w:rPr>
                <w:rFonts w:ascii="Arial" w:hAnsi="Arial" w:cs="Arial"/>
                <w:sz w:val="20"/>
                <w:szCs w:val="20"/>
              </w:rPr>
            </w:pPr>
            <w:r>
              <w:rPr>
                <w:rFonts w:ascii="Arial" w:hAnsi="Arial" w:cs="Arial"/>
                <w:sz w:val="20"/>
                <w:szCs w:val="20"/>
              </w:rPr>
              <w:t>Аудиторные занятия</w:t>
            </w:r>
          </w:p>
        </w:tc>
        <w:tc>
          <w:tcPr>
            <w:tcW w:w="1258" w:type="dxa"/>
            <w:tcBorders>
              <w:top w:val="single" w:sz="4" w:space="0" w:color="000000"/>
              <w:left w:val="single" w:sz="4" w:space="0" w:color="000000"/>
              <w:bottom w:val="single" w:sz="4" w:space="0" w:color="000000"/>
              <w:right w:val="nil"/>
            </w:tcBorders>
            <w:vAlign w:val="center"/>
            <w:hideMark/>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32</w:t>
            </w:r>
          </w:p>
        </w:tc>
        <w:tc>
          <w:tcPr>
            <w:tcW w:w="993" w:type="dxa"/>
            <w:tcBorders>
              <w:top w:val="single" w:sz="4" w:space="0" w:color="000000"/>
              <w:left w:val="single" w:sz="4" w:space="0" w:color="000000"/>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32</w:t>
            </w:r>
          </w:p>
        </w:tc>
        <w:tc>
          <w:tcPr>
            <w:tcW w:w="992" w:type="dxa"/>
            <w:tcBorders>
              <w:top w:val="single" w:sz="4" w:space="0" w:color="000000"/>
              <w:left w:val="single" w:sz="2" w:space="0" w:color="auto"/>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9205BD" w:rsidRDefault="009205BD" w:rsidP="009205BD">
            <w:pPr>
              <w:pStyle w:val="a6"/>
              <w:snapToGrid w:val="0"/>
              <w:spacing w:line="276" w:lineRule="auto"/>
              <w:jc w:val="center"/>
              <w:rPr>
                <w:rFonts w:ascii="Arial" w:hAnsi="Arial" w:cs="Arial"/>
                <w:sz w:val="20"/>
                <w:szCs w:val="20"/>
              </w:rPr>
            </w:pPr>
          </w:p>
        </w:tc>
      </w:tr>
      <w:tr w:rsidR="009205BD" w:rsidTr="009205BD">
        <w:trPr>
          <w:trHeight w:val="292"/>
        </w:trPr>
        <w:tc>
          <w:tcPr>
            <w:tcW w:w="3684" w:type="dxa"/>
            <w:tcBorders>
              <w:top w:val="single" w:sz="4" w:space="0" w:color="000000"/>
              <w:left w:val="single" w:sz="8" w:space="0" w:color="000000"/>
              <w:bottom w:val="single" w:sz="4" w:space="0" w:color="000000"/>
              <w:right w:val="nil"/>
            </w:tcBorders>
            <w:vAlign w:val="center"/>
            <w:hideMark/>
          </w:tcPr>
          <w:p w:rsidR="009205BD" w:rsidRDefault="009205BD" w:rsidP="009205BD">
            <w:pPr>
              <w:pStyle w:val="a6"/>
              <w:snapToGrid w:val="0"/>
              <w:spacing w:line="276" w:lineRule="auto"/>
              <w:rPr>
                <w:rFonts w:ascii="Arial" w:hAnsi="Arial" w:cs="Arial"/>
                <w:sz w:val="20"/>
                <w:szCs w:val="20"/>
              </w:rPr>
            </w:pPr>
            <w:r>
              <w:rPr>
                <w:rFonts w:ascii="Arial" w:hAnsi="Arial" w:cs="Arial"/>
                <w:sz w:val="20"/>
                <w:szCs w:val="20"/>
              </w:rPr>
              <w:t>в том числе: контакт-часы:</w:t>
            </w:r>
          </w:p>
        </w:tc>
        <w:tc>
          <w:tcPr>
            <w:tcW w:w="1258" w:type="dxa"/>
            <w:tcBorders>
              <w:top w:val="single" w:sz="4" w:space="0" w:color="000000"/>
              <w:left w:val="single" w:sz="4" w:space="0" w:color="000000"/>
              <w:bottom w:val="single" w:sz="4" w:space="0" w:color="000000"/>
              <w:right w:val="nil"/>
            </w:tcBorders>
            <w:vAlign w:val="center"/>
            <w:hideMark/>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32</w:t>
            </w:r>
          </w:p>
        </w:tc>
        <w:tc>
          <w:tcPr>
            <w:tcW w:w="993" w:type="dxa"/>
            <w:tcBorders>
              <w:top w:val="single" w:sz="4" w:space="0" w:color="000000"/>
              <w:left w:val="single" w:sz="4" w:space="0" w:color="000000"/>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32</w:t>
            </w:r>
          </w:p>
        </w:tc>
        <w:tc>
          <w:tcPr>
            <w:tcW w:w="992" w:type="dxa"/>
            <w:tcBorders>
              <w:top w:val="single" w:sz="4" w:space="0" w:color="000000"/>
              <w:left w:val="single" w:sz="2" w:space="0" w:color="auto"/>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9205BD" w:rsidRDefault="009205BD" w:rsidP="009205BD">
            <w:pPr>
              <w:pStyle w:val="a6"/>
              <w:snapToGrid w:val="0"/>
              <w:spacing w:line="276" w:lineRule="auto"/>
              <w:jc w:val="center"/>
              <w:rPr>
                <w:rFonts w:ascii="Arial" w:hAnsi="Arial" w:cs="Arial"/>
                <w:sz w:val="20"/>
                <w:szCs w:val="20"/>
              </w:rPr>
            </w:pPr>
          </w:p>
        </w:tc>
      </w:tr>
      <w:tr w:rsidR="009205BD" w:rsidTr="009205BD">
        <w:trPr>
          <w:trHeight w:val="292"/>
        </w:trPr>
        <w:tc>
          <w:tcPr>
            <w:tcW w:w="3684" w:type="dxa"/>
            <w:tcBorders>
              <w:top w:val="single" w:sz="4" w:space="0" w:color="000000"/>
              <w:left w:val="single" w:sz="8" w:space="0" w:color="000000"/>
              <w:bottom w:val="single" w:sz="4" w:space="0" w:color="000000"/>
              <w:right w:val="nil"/>
            </w:tcBorders>
            <w:vAlign w:val="center"/>
            <w:hideMark/>
          </w:tcPr>
          <w:p w:rsidR="009205BD" w:rsidRDefault="009205BD" w:rsidP="009205BD">
            <w:pPr>
              <w:pStyle w:val="a6"/>
              <w:snapToGrid w:val="0"/>
              <w:spacing w:line="276" w:lineRule="auto"/>
              <w:rPr>
                <w:rFonts w:ascii="Arial" w:hAnsi="Arial" w:cs="Arial"/>
                <w:sz w:val="20"/>
                <w:szCs w:val="20"/>
              </w:rPr>
            </w:pPr>
            <w:r>
              <w:rPr>
                <w:rFonts w:ascii="Arial" w:hAnsi="Arial" w:cs="Arial"/>
                <w:sz w:val="20"/>
                <w:szCs w:val="20"/>
              </w:rPr>
              <w:t>Лекции</w:t>
            </w:r>
          </w:p>
        </w:tc>
        <w:tc>
          <w:tcPr>
            <w:tcW w:w="1258" w:type="dxa"/>
            <w:tcBorders>
              <w:top w:val="single" w:sz="4" w:space="0" w:color="000000"/>
              <w:left w:val="single" w:sz="4" w:space="0" w:color="000000"/>
              <w:bottom w:val="single" w:sz="4" w:space="0" w:color="000000"/>
              <w:right w:val="nil"/>
            </w:tcBorders>
            <w:vAlign w:val="center"/>
            <w:hideMark/>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16</w:t>
            </w:r>
          </w:p>
        </w:tc>
        <w:tc>
          <w:tcPr>
            <w:tcW w:w="993" w:type="dxa"/>
            <w:tcBorders>
              <w:top w:val="single" w:sz="4" w:space="0" w:color="000000"/>
              <w:left w:val="single" w:sz="4" w:space="0" w:color="000000"/>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16</w:t>
            </w:r>
          </w:p>
        </w:tc>
        <w:tc>
          <w:tcPr>
            <w:tcW w:w="992" w:type="dxa"/>
            <w:tcBorders>
              <w:top w:val="single" w:sz="4" w:space="0" w:color="000000"/>
              <w:left w:val="single" w:sz="2" w:space="0" w:color="auto"/>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9205BD" w:rsidRDefault="009205BD" w:rsidP="009205BD">
            <w:pPr>
              <w:pStyle w:val="a6"/>
              <w:snapToGrid w:val="0"/>
              <w:spacing w:line="276" w:lineRule="auto"/>
              <w:jc w:val="center"/>
              <w:rPr>
                <w:rFonts w:ascii="Arial" w:hAnsi="Arial" w:cs="Arial"/>
                <w:sz w:val="20"/>
                <w:szCs w:val="20"/>
              </w:rPr>
            </w:pPr>
          </w:p>
        </w:tc>
      </w:tr>
      <w:tr w:rsidR="009205BD" w:rsidTr="009205BD">
        <w:trPr>
          <w:trHeight w:val="292"/>
        </w:trPr>
        <w:tc>
          <w:tcPr>
            <w:tcW w:w="3684" w:type="dxa"/>
            <w:tcBorders>
              <w:top w:val="single" w:sz="4" w:space="0" w:color="000000"/>
              <w:left w:val="single" w:sz="8" w:space="0" w:color="000000"/>
              <w:bottom w:val="single" w:sz="4" w:space="0" w:color="000000"/>
              <w:right w:val="nil"/>
            </w:tcBorders>
            <w:vAlign w:val="center"/>
            <w:hideMark/>
          </w:tcPr>
          <w:p w:rsidR="009205BD" w:rsidRDefault="009205BD" w:rsidP="009205BD">
            <w:pPr>
              <w:pStyle w:val="a6"/>
              <w:snapToGrid w:val="0"/>
              <w:spacing w:line="276" w:lineRule="auto"/>
              <w:rPr>
                <w:rFonts w:ascii="Arial" w:hAnsi="Arial" w:cs="Arial"/>
                <w:sz w:val="20"/>
                <w:szCs w:val="20"/>
              </w:rPr>
            </w:pPr>
            <w:r>
              <w:rPr>
                <w:rFonts w:ascii="Arial" w:hAnsi="Arial" w:cs="Arial"/>
                <w:sz w:val="20"/>
                <w:szCs w:val="20"/>
              </w:rPr>
              <w:t>Практика</w:t>
            </w:r>
          </w:p>
        </w:tc>
        <w:tc>
          <w:tcPr>
            <w:tcW w:w="1258" w:type="dxa"/>
            <w:tcBorders>
              <w:top w:val="single" w:sz="4" w:space="0" w:color="000000"/>
              <w:left w:val="single" w:sz="4" w:space="0" w:color="000000"/>
              <w:bottom w:val="single" w:sz="4" w:space="0" w:color="000000"/>
              <w:right w:val="nil"/>
            </w:tcBorders>
            <w:vAlign w:val="center"/>
            <w:hideMark/>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16</w:t>
            </w:r>
          </w:p>
        </w:tc>
        <w:tc>
          <w:tcPr>
            <w:tcW w:w="993" w:type="dxa"/>
            <w:tcBorders>
              <w:top w:val="single" w:sz="4" w:space="0" w:color="000000"/>
              <w:left w:val="single" w:sz="4" w:space="0" w:color="000000"/>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r>
              <w:rPr>
                <w:rFonts w:ascii="Arial" w:hAnsi="Arial" w:cs="Arial"/>
                <w:sz w:val="20"/>
                <w:szCs w:val="20"/>
              </w:rPr>
              <w:t>16</w:t>
            </w:r>
          </w:p>
        </w:tc>
        <w:tc>
          <w:tcPr>
            <w:tcW w:w="992" w:type="dxa"/>
            <w:tcBorders>
              <w:top w:val="single" w:sz="4" w:space="0" w:color="000000"/>
              <w:left w:val="single" w:sz="2" w:space="0" w:color="auto"/>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9205BD" w:rsidRDefault="009205BD" w:rsidP="009205BD">
            <w:pPr>
              <w:pStyle w:val="a6"/>
              <w:snapToGrid w:val="0"/>
              <w:spacing w:line="276" w:lineRule="auto"/>
              <w:jc w:val="center"/>
              <w:rPr>
                <w:rFonts w:ascii="Arial" w:hAnsi="Arial" w:cs="Arial"/>
                <w:sz w:val="20"/>
                <w:szCs w:val="20"/>
              </w:rPr>
            </w:pPr>
          </w:p>
        </w:tc>
      </w:tr>
      <w:tr w:rsidR="009205BD" w:rsidTr="009205BD">
        <w:trPr>
          <w:trHeight w:val="253"/>
        </w:trPr>
        <w:tc>
          <w:tcPr>
            <w:tcW w:w="3684" w:type="dxa"/>
            <w:tcBorders>
              <w:top w:val="single" w:sz="4" w:space="0" w:color="000000"/>
              <w:left w:val="single" w:sz="8" w:space="0" w:color="000000"/>
              <w:bottom w:val="single" w:sz="4" w:space="0" w:color="000000"/>
              <w:right w:val="nil"/>
            </w:tcBorders>
            <w:vAlign w:val="center"/>
            <w:hideMark/>
          </w:tcPr>
          <w:p w:rsidR="009205BD" w:rsidRDefault="009205BD" w:rsidP="009205BD">
            <w:pPr>
              <w:pStyle w:val="a6"/>
              <w:snapToGrid w:val="0"/>
              <w:spacing w:line="276" w:lineRule="auto"/>
              <w:ind w:right="175"/>
              <w:jc w:val="right"/>
              <w:rPr>
                <w:rFonts w:ascii="Arial" w:hAnsi="Arial" w:cs="Arial"/>
                <w:sz w:val="20"/>
                <w:szCs w:val="20"/>
              </w:rPr>
            </w:pPr>
            <w:r>
              <w:rPr>
                <w:rFonts w:ascii="Arial" w:hAnsi="Arial" w:cs="Arial"/>
                <w:sz w:val="20"/>
                <w:szCs w:val="20"/>
              </w:rPr>
              <w:t>контроль</w:t>
            </w:r>
          </w:p>
        </w:tc>
        <w:tc>
          <w:tcPr>
            <w:tcW w:w="1258" w:type="dxa"/>
            <w:tcBorders>
              <w:top w:val="single" w:sz="4" w:space="0" w:color="000000"/>
              <w:left w:val="single" w:sz="4" w:space="0" w:color="000000"/>
              <w:bottom w:val="single" w:sz="4" w:space="0" w:color="000000"/>
              <w:right w:val="nil"/>
            </w:tcBorders>
            <w:vAlign w:val="center"/>
            <w:hideMark/>
          </w:tcPr>
          <w:p w:rsidR="009205BD" w:rsidRDefault="009205BD" w:rsidP="009205BD">
            <w:pPr>
              <w:pStyle w:val="a6"/>
              <w:snapToGrid w:val="0"/>
              <w:spacing w:line="276" w:lineRule="auto"/>
              <w:jc w:val="center"/>
              <w:rPr>
                <w:rFonts w:ascii="Arial" w:hAnsi="Arial" w:cs="Arial"/>
                <w:sz w:val="20"/>
                <w:szCs w:val="20"/>
              </w:rPr>
            </w:pPr>
          </w:p>
        </w:tc>
        <w:tc>
          <w:tcPr>
            <w:tcW w:w="993" w:type="dxa"/>
            <w:tcBorders>
              <w:top w:val="single" w:sz="4" w:space="0" w:color="000000"/>
              <w:left w:val="single" w:sz="4" w:space="0" w:color="000000"/>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p>
        </w:tc>
        <w:tc>
          <w:tcPr>
            <w:tcW w:w="992" w:type="dxa"/>
            <w:tcBorders>
              <w:top w:val="single" w:sz="4" w:space="0" w:color="000000"/>
              <w:left w:val="single" w:sz="2" w:space="0" w:color="auto"/>
              <w:bottom w:val="single" w:sz="4" w:space="0" w:color="000000"/>
              <w:right w:val="nil"/>
            </w:tcBorders>
            <w:vAlign w:val="center"/>
          </w:tcPr>
          <w:p w:rsidR="009205BD" w:rsidRDefault="009205BD" w:rsidP="009205BD">
            <w:pPr>
              <w:pStyle w:val="a6"/>
              <w:snapToGrid w:val="0"/>
              <w:spacing w:line="276" w:lineRule="auto"/>
              <w:jc w:val="center"/>
              <w:rPr>
                <w:rFonts w:ascii="Arial" w:hAnsi="Arial" w:cs="Arial"/>
                <w:sz w:val="20"/>
                <w:szCs w:val="20"/>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9205BD" w:rsidRDefault="009205BD" w:rsidP="009205BD">
            <w:pPr>
              <w:pStyle w:val="a6"/>
              <w:snapToGrid w:val="0"/>
              <w:spacing w:line="276" w:lineRule="auto"/>
              <w:jc w:val="center"/>
              <w:rPr>
                <w:rFonts w:ascii="Arial" w:hAnsi="Arial" w:cs="Arial"/>
                <w:sz w:val="20"/>
                <w:szCs w:val="20"/>
              </w:rPr>
            </w:pPr>
          </w:p>
        </w:tc>
      </w:tr>
      <w:tr w:rsidR="009205BD" w:rsidTr="009205BD">
        <w:trPr>
          <w:trHeight w:val="261"/>
        </w:trPr>
        <w:tc>
          <w:tcPr>
            <w:tcW w:w="3684" w:type="dxa"/>
            <w:tcBorders>
              <w:top w:val="single" w:sz="4" w:space="0" w:color="000000"/>
              <w:left w:val="single" w:sz="4" w:space="0" w:color="000000"/>
              <w:bottom w:val="single" w:sz="4" w:space="0" w:color="000000"/>
              <w:right w:val="single" w:sz="4" w:space="0" w:color="000000"/>
            </w:tcBorders>
            <w:vAlign w:val="center"/>
            <w:hideMark/>
          </w:tcPr>
          <w:p w:rsidR="009205BD" w:rsidRDefault="009205BD" w:rsidP="009205BD">
            <w:pPr>
              <w:pStyle w:val="a6"/>
              <w:snapToGrid w:val="0"/>
              <w:spacing w:line="276" w:lineRule="auto"/>
              <w:ind w:right="175"/>
              <w:jc w:val="right"/>
              <w:rPr>
                <w:rFonts w:ascii="Arial" w:hAnsi="Arial" w:cs="Arial"/>
                <w:sz w:val="20"/>
                <w:szCs w:val="20"/>
              </w:rPr>
            </w:pPr>
            <w:r>
              <w:rPr>
                <w:rFonts w:ascii="Arial" w:hAnsi="Arial" w:cs="Arial"/>
                <w:sz w:val="20"/>
                <w:szCs w:val="20"/>
              </w:rPr>
              <w:t>СР</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9205BD" w:rsidRDefault="009205BD" w:rsidP="009205BD">
            <w:pPr>
              <w:pStyle w:val="a6"/>
              <w:spacing w:line="276" w:lineRule="auto"/>
              <w:jc w:val="center"/>
              <w:rPr>
                <w:rFonts w:ascii="Arial" w:hAnsi="Arial" w:cs="Arial"/>
                <w:sz w:val="20"/>
                <w:szCs w:val="20"/>
              </w:rPr>
            </w:pPr>
            <w:r>
              <w:rPr>
                <w:rFonts w:ascii="Arial" w:hAnsi="Arial" w:cs="Arial"/>
                <w:sz w:val="20"/>
                <w:szCs w:val="20"/>
              </w:rPr>
              <w:t>76</w:t>
            </w:r>
          </w:p>
        </w:tc>
        <w:tc>
          <w:tcPr>
            <w:tcW w:w="993" w:type="dxa"/>
            <w:tcBorders>
              <w:top w:val="single" w:sz="4" w:space="0" w:color="000000"/>
              <w:left w:val="single" w:sz="4" w:space="0" w:color="000000"/>
              <w:bottom w:val="single" w:sz="4" w:space="0" w:color="000000"/>
              <w:right w:val="single" w:sz="4" w:space="0" w:color="000000"/>
            </w:tcBorders>
            <w:vAlign w:val="center"/>
          </w:tcPr>
          <w:p w:rsidR="009205BD" w:rsidRDefault="009205BD" w:rsidP="009205BD">
            <w:pPr>
              <w:pStyle w:val="a6"/>
              <w:spacing w:line="276" w:lineRule="auto"/>
              <w:jc w:val="center"/>
              <w:rPr>
                <w:rFonts w:ascii="Arial" w:hAnsi="Arial" w:cs="Arial"/>
                <w:sz w:val="20"/>
                <w:szCs w:val="20"/>
              </w:rPr>
            </w:pPr>
            <w:r>
              <w:rPr>
                <w:rFonts w:ascii="Arial" w:hAnsi="Arial" w:cs="Arial"/>
                <w:sz w:val="20"/>
                <w:szCs w:val="20"/>
              </w:rPr>
              <w:t>76</w:t>
            </w:r>
          </w:p>
        </w:tc>
        <w:tc>
          <w:tcPr>
            <w:tcW w:w="992" w:type="dxa"/>
            <w:tcBorders>
              <w:top w:val="single" w:sz="4" w:space="0" w:color="000000"/>
              <w:left w:val="single" w:sz="4" w:space="0" w:color="000000"/>
              <w:bottom w:val="single" w:sz="4" w:space="0" w:color="000000"/>
              <w:right w:val="single" w:sz="4" w:space="0" w:color="000000"/>
            </w:tcBorders>
            <w:vAlign w:val="center"/>
          </w:tcPr>
          <w:p w:rsidR="009205BD" w:rsidRDefault="009205BD" w:rsidP="009205BD">
            <w:pPr>
              <w:pStyle w:val="a6"/>
              <w:spacing w:line="276" w:lineRule="auto"/>
              <w:jc w:val="center"/>
              <w:rPr>
                <w:rFonts w:ascii="Arial" w:hAnsi="Arial" w:cs="Arial"/>
                <w:sz w:val="20"/>
                <w:szCs w:val="20"/>
              </w:rPr>
            </w:pPr>
          </w:p>
        </w:tc>
        <w:tc>
          <w:tcPr>
            <w:tcW w:w="2568" w:type="dxa"/>
            <w:tcBorders>
              <w:top w:val="single" w:sz="4" w:space="0" w:color="000000"/>
              <w:left w:val="single" w:sz="4" w:space="0" w:color="000000"/>
              <w:bottom w:val="single" w:sz="4" w:space="0" w:color="000000"/>
              <w:right w:val="single" w:sz="4" w:space="0" w:color="000000"/>
            </w:tcBorders>
            <w:vAlign w:val="center"/>
          </w:tcPr>
          <w:p w:rsidR="009205BD" w:rsidRDefault="009205BD" w:rsidP="009205BD">
            <w:pPr>
              <w:pStyle w:val="a6"/>
              <w:spacing w:line="276" w:lineRule="auto"/>
              <w:jc w:val="center"/>
              <w:rPr>
                <w:rFonts w:ascii="Arial" w:hAnsi="Arial" w:cs="Arial"/>
                <w:sz w:val="20"/>
                <w:szCs w:val="20"/>
              </w:rPr>
            </w:pPr>
          </w:p>
        </w:tc>
      </w:tr>
      <w:tr w:rsidR="009205BD" w:rsidTr="009205BD">
        <w:trPr>
          <w:trHeight w:val="261"/>
        </w:trPr>
        <w:tc>
          <w:tcPr>
            <w:tcW w:w="3684" w:type="dxa"/>
            <w:tcBorders>
              <w:top w:val="single" w:sz="4" w:space="0" w:color="000000"/>
              <w:left w:val="nil"/>
              <w:bottom w:val="nil"/>
              <w:right w:val="nil"/>
            </w:tcBorders>
            <w:vAlign w:val="center"/>
            <w:hideMark/>
          </w:tcPr>
          <w:p w:rsidR="009205BD" w:rsidRDefault="009205BD" w:rsidP="009205BD">
            <w:pPr>
              <w:pStyle w:val="a6"/>
              <w:snapToGrid w:val="0"/>
              <w:spacing w:line="276" w:lineRule="auto"/>
              <w:ind w:right="175"/>
              <w:jc w:val="right"/>
              <w:rPr>
                <w:rFonts w:ascii="Arial" w:hAnsi="Arial" w:cs="Arial"/>
                <w:sz w:val="20"/>
                <w:szCs w:val="20"/>
              </w:rPr>
            </w:pPr>
            <w:r>
              <w:rPr>
                <w:rFonts w:ascii="Arial" w:hAnsi="Arial" w:cs="Arial"/>
                <w:sz w:val="20"/>
                <w:szCs w:val="20"/>
              </w:rPr>
              <w:t>Итого:</w:t>
            </w:r>
          </w:p>
        </w:tc>
        <w:tc>
          <w:tcPr>
            <w:tcW w:w="1258" w:type="dxa"/>
            <w:tcBorders>
              <w:top w:val="single" w:sz="4" w:space="0" w:color="000000"/>
              <w:left w:val="nil"/>
              <w:bottom w:val="nil"/>
              <w:right w:val="nil"/>
            </w:tcBorders>
            <w:vAlign w:val="center"/>
            <w:hideMark/>
          </w:tcPr>
          <w:p w:rsidR="009205BD" w:rsidRDefault="009205BD" w:rsidP="009205BD">
            <w:pPr>
              <w:pStyle w:val="a6"/>
              <w:spacing w:line="276" w:lineRule="auto"/>
              <w:jc w:val="center"/>
              <w:rPr>
                <w:rFonts w:ascii="Arial" w:hAnsi="Arial" w:cs="Arial"/>
                <w:sz w:val="20"/>
                <w:szCs w:val="20"/>
              </w:rPr>
            </w:pPr>
            <w:r>
              <w:rPr>
                <w:rFonts w:ascii="Arial" w:hAnsi="Arial" w:cs="Arial"/>
                <w:sz w:val="20"/>
                <w:szCs w:val="20"/>
              </w:rPr>
              <w:t>108</w:t>
            </w:r>
          </w:p>
        </w:tc>
        <w:tc>
          <w:tcPr>
            <w:tcW w:w="993" w:type="dxa"/>
            <w:tcBorders>
              <w:top w:val="single" w:sz="4" w:space="0" w:color="000000"/>
              <w:left w:val="nil"/>
              <w:bottom w:val="nil"/>
              <w:right w:val="nil"/>
            </w:tcBorders>
            <w:vAlign w:val="center"/>
          </w:tcPr>
          <w:p w:rsidR="009205BD" w:rsidRDefault="009205BD" w:rsidP="009205BD">
            <w:pPr>
              <w:pStyle w:val="a6"/>
              <w:spacing w:line="276" w:lineRule="auto"/>
              <w:jc w:val="center"/>
              <w:rPr>
                <w:rFonts w:ascii="Arial" w:hAnsi="Arial" w:cs="Arial"/>
                <w:sz w:val="20"/>
                <w:szCs w:val="20"/>
              </w:rPr>
            </w:pPr>
            <w:r>
              <w:rPr>
                <w:rFonts w:ascii="Arial" w:hAnsi="Arial" w:cs="Arial"/>
                <w:sz w:val="20"/>
                <w:szCs w:val="20"/>
              </w:rPr>
              <w:t>108</w:t>
            </w:r>
          </w:p>
        </w:tc>
        <w:tc>
          <w:tcPr>
            <w:tcW w:w="992" w:type="dxa"/>
            <w:tcBorders>
              <w:top w:val="single" w:sz="4" w:space="0" w:color="000000"/>
              <w:left w:val="nil"/>
              <w:bottom w:val="nil"/>
              <w:right w:val="nil"/>
            </w:tcBorders>
            <w:vAlign w:val="center"/>
          </w:tcPr>
          <w:p w:rsidR="009205BD" w:rsidRDefault="009205BD" w:rsidP="009205BD">
            <w:pPr>
              <w:pStyle w:val="a6"/>
              <w:spacing w:line="276" w:lineRule="auto"/>
              <w:jc w:val="center"/>
              <w:rPr>
                <w:rFonts w:ascii="Arial" w:hAnsi="Arial" w:cs="Arial"/>
                <w:sz w:val="20"/>
                <w:szCs w:val="20"/>
              </w:rPr>
            </w:pPr>
          </w:p>
        </w:tc>
        <w:tc>
          <w:tcPr>
            <w:tcW w:w="2568" w:type="dxa"/>
            <w:tcBorders>
              <w:top w:val="single" w:sz="4" w:space="0" w:color="000000"/>
              <w:left w:val="nil"/>
              <w:bottom w:val="nil"/>
              <w:right w:val="nil"/>
            </w:tcBorders>
            <w:vAlign w:val="center"/>
          </w:tcPr>
          <w:p w:rsidR="009205BD" w:rsidRDefault="009205BD" w:rsidP="009205BD">
            <w:pPr>
              <w:pStyle w:val="a6"/>
              <w:spacing w:line="276" w:lineRule="auto"/>
              <w:jc w:val="center"/>
              <w:rPr>
                <w:rFonts w:ascii="Arial" w:hAnsi="Arial" w:cs="Arial"/>
                <w:sz w:val="20"/>
                <w:szCs w:val="20"/>
              </w:rPr>
            </w:pPr>
          </w:p>
        </w:tc>
      </w:tr>
    </w:tbl>
    <w:p w:rsidR="00FB3A00" w:rsidRDefault="00FB3A00" w:rsidP="00FB3A00">
      <w:pPr>
        <w:jc w:val="center"/>
        <w:rPr>
          <w:rFonts w:ascii="Arial" w:hAnsi="Arial" w:cs="Arial"/>
          <w:b/>
          <w:bCs/>
        </w:rPr>
      </w:pPr>
      <w:r>
        <w:rPr>
          <w:rFonts w:ascii="Arial" w:hAnsi="Arial" w:cs="Arial"/>
          <w:b/>
        </w:rPr>
        <w:br w:type="page"/>
      </w:r>
      <w:r>
        <w:rPr>
          <w:rFonts w:ascii="Arial" w:hAnsi="Arial" w:cs="Arial"/>
          <w:b/>
          <w:bCs/>
        </w:rPr>
        <w:lastRenderedPageBreak/>
        <w:t>Программа (основные вопросы) курса «Кросс-культурный менеджмент»</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541"/>
        <w:gridCol w:w="5129"/>
      </w:tblGrid>
      <w:tr w:rsidR="00FB3A00" w:rsidTr="00B93ABE">
        <w:trPr>
          <w:cantSplit/>
          <w:trHeight w:val="1566"/>
        </w:trPr>
        <w:tc>
          <w:tcPr>
            <w:tcW w:w="540" w:type="dxa"/>
            <w:tcBorders>
              <w:top w:val="single" w:sz="4" w:space="0" w:color="auto"/>
              <w:left w:val="single" w:sz="4" w:space="0" w:color="auto"/>
              <w:bottom w:val="single" w:sz="4" w:space="0" w:color="auto"/>
              <w:right w:val="single" w:sz="4" w:space="0" w:color="auto"/>
            </w:tcBorders>
          </w:tcPr>
          <w:p w:rsidR="00FB3A00" w:rsidRDefault="00FB3A00" w:rsidP="00B93ABE">
            <w:pPr>
              <w:tabs>
                <w:tab w:val="left" w:pos="708"/>
              </w:tabs>
              <w:spacing w:line="276" w:lineRule="auto"/>
              <w:rPr>
                <w:rFonts w:ascii="Arial" w:eastAsia="Calibri" w:hAnsi="Arial" w:cs="Arial"/>
                <w:lang w:eastAsia="en-US"/>
              </w:rPr>
            </w:pPr>
          </w:p>
          <w:p w:rsidR="00FB3A00" w:rsidRDefault="00FB3A00" w:rsidP="00B93ABE">
            <w:pPr>
              <w:tabs>
                <w:tab w:val="left" w:pos="708"/>
              </w:tabs>
              <w:spacing w:line="276" w:lineRule="auto"/>
              <w:rPr>
                <w:rFonts w:ascii="Arial" w:hAnsi="Arial" w:cs="Arial"/>
                <w:lang w:eastAsia="en-US"/>
              </w:rPr>
            </w:pPr>
          </w:p>
          <w:p w:rsidR="00FB3A00" w:rsidRDefault="00FB3A00" w:rsidP="00B93ABE">
            <w:pPr>
              <w:tabs>
                <w:tab w:val="left" w:pos="708"/>
              </w:tabs>
              <w:spacing w:line="276" w:lineRule="auto"/>
              <w:rPr>
                <w:rFonts w:ascii="Arial" w:hAnsi="Arial" w:cs="Arial"/>
                <w:lang w:eastAsia="en-US"/>
              </w:rPr>
            </w:pPr>
          </w:p>
          <w:p w:rsidR="00FB3A00" w:rsidRDefault="00FB3A00" w:rsidP="00B93ABE">
            <w:pPr>
              <w:tabs>
                <w:tab w:val="left" w:pos="708"/>
              </w:tabs>
              <w:spacing w:after="200" w:line="276" w:lineRule="auto"/>
              <w:rPr>
                <w:rFonts w:ascii="Arial" w:eastAsia="Calibri" w:hAnsi="Arial" w:cs="Arial"/>
                <w:lang w:eastAsia="en-US"/>
              </w:rPr>
            </w:pPr>
            <w:r>
              <w:rPr>
                <w:rFonts w:ascii="Arial" w:hAnsi="Arial" w:cs="Arial"/>
                <w:lang w:eastAsia="en-US"/>
              </w:rPr>
              <w:t>№</w:t>
            </w:r>
          </w:p>
        </w:tc>
        <w:tc>
          <w:tcPr>
            <w:tcW w:w="3543"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center"/>
              <w:rPr>
                <w:rFonts w:ascii="Arial" w:eastAsia="Calibri" w:hAnsi="Arial" w:cs="Arial"/>
                <w:lang w:eastAsia="en-US"/>
              </w:rPr>
            </w:pPr>
          </w:p>
          <w:p w:rsidR="00FB3A00" w:rsidRDefault="00FB3A00" w:rsidP="00B93ABE">
            <w:pPr>
              <w:spacing w:line="276" w:lineRule="auto"/>
              <w:jc w:val="center"/>
              <w:rPr>
                <w:rFonts w:ascii="Arial" w:hAnsi="Arial" w:cs="Arial"/>
                <w:lang w:eastAsia="en-US"/>
              </w:rPr>
            </w:pPr>
          </w:p>
          <w:p w:rsidR="00FB3A00" w:rsidRDefault="00FB3A00" w:rsidP="00B93ABE">
            <w:pPr>
              <w:tabs>
                <w:tab w:val="left" w:pos="708"/>
              </w:tabs>
              <w:spacing w:line="276" w:lineRule="auto"/>
              <w:jc w:val="center"/>
              <w:rPr>
                <w:rFonts w:ascii="Arial" w:hAnsi="Arial" w:cs="Arial"/>
                <w:lang w:eastAsia="en-US"/>
              </w:rPr>
            </w:pPr>
          </w:p>
          <w:p w:rsidR="00FB3A00" w:rsidRDefault="00FB3A00" w:rsidP="00B93ABE">
            <w:pPr>
              <w:tabs>
                <w:tab w:val="left" w:pos="708"/>
              </w:tabs>
              <w:spacing w:after="200" w:line="276" w:lineRule="auto"/>
              <w:jc w:val="center"/>
              <w:rPr>
                <w:rFonts w:ascii="Arial" w:eastAsia="Calibri" w:hAnsi="Arial" w:cs="Arial"/>
                <w:lang w:eastAsia="en-US"/>
              </w:rPr>
            </w:pPr>
            <w:r>
              <w:rPr>
                <w:rFonts w:ascii="Arial" w:hAnsi="Arial" w:cs="Arial"/>
                <w:lang w:eastAsia="en-US"/>
              </w:rPr>
              <w:t>Наименование раздела</w:t>
            </w:r>
          </w:p>
        </w:tc>
        <w:tc>
          <w:tcPr>
            <w:tcW w:w="5131" w:type="dxa"/>
            <w:tcBorders>
              <w:top w:val="single" w:sz="4" w:space="0" w:color="auto"/>
              <w:left w:val="single" w:sz="4" w:space="0" w:color="auto"/>
              <w:bottom w:val="single" w:sz="4" w:space="0" w:color="auto"/>
              <w:right w:val="single" w:sz="4" w:space="0" w:color="auto"/>
            </w:tcBorders>
          </w:tcPr>
          <w:p w:rsidR="00FB3A00" w:rsidRDefault="00FB3A00" w:rsidP="00B93ABE">
            <w:pPr>
              <w:tabs>
                <w:tab w:val="left" w:pos="708"/>
              </w:tabs>
              <w:spacing w:line="276" w:lineRule="auto"/>
              <w:jc w:val="center"/>
              <w:rPr>
                <w:rFonts w:ascii="Arial" w:hAnsi="Arial" w:cs="Arial"/>
                <w:lang w:eastAsia="en-US"/>
              </w:rPr>
            </w:pPr>
          </w:p>
          <w:p w:rsidR="00FB3A00" w:rsidRDefault="00FB3A00" w:rsidP="00B93ABE">
            <w:pPr>
              <w:tabs>
                <w:tab w:val="left" w:pos="708"/>
              </w:tabs>
              <w:spacing w:line="276" w:lineRule="auto"/>
              <w:jc w:val="center"/>
              <w:rPr>
                <w:rFonts w:ascii="Arial" w:hAnsi="Arial" w:cs="Arial"/>
                <w:lang w:eastAsia="en-US"/>
              </w:rPr>
            </w:pPr>
          </w:p>
          <w:p w:rsidR="00FB3A00" w:rsidRDefault="00FB3A00" w:rsidP="00B93ABE">
            <w:pPr>
              <w:tabs>
                <w:tab w:val="left" w:pos="708"/>
              </w:tabs>
              <w:spacing w:line="276" w:lineRule="auto"/>
              <w:jc w:val="center"/>
              <w:rPr>
                <w:rFonts w:ascii="Arial" w:hAnsi="Arial" w:cs="Arial"/>
                <w:lang w:eastAsia="en-US"/>
              </w:rPr>
            </w:pPr>
          </w:p>
          <w:p w:rsidR="00FB3A00" w:rsidRDefault="00FB3A00" w:rsidP="00B93ABE">
            <w:pPr>
              <w:tabs>
                <w:tab w:val="left" w:pos="708"/>
              </w:tabs>
              <w:spacing w:line="276" w:lineRule="auto"/>
              <w:jc w:val="center"/>
              <w:rPr>
                <w:rFonts w:ascii="Arial" w:hAnsi="Arial" w:cs="Arial"/>
                <w:lang w:eastAsia="en-US"/>
              </w:rPr>
            </w:pPr>
          </w:p>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Содержание раздела</w:t>
            </w:r>
          </w:p>
          <w:p w:rsidR="00FB3A00" w:rsidRDefault="00FB3A00" w:rsidP="00B93ABE">
            <w:pPr>
              <w:spacing w:line="276" w:lineRule="auto"/>
              <w:rPr>
                <w:rFonts w:ascii="Arial" w:eastAsia="Calibri" w:hAnsi="Arial" w:cs="Arial"/>
                <w:lang w:eastAsia="en-US"/>
              </w:rPr>
            </w:pPr>
          </w:p>
          <w:p w:rsidR="00FB3A00" w:rsidRDefault="00FB3A00" w:rsidP="00B93ABE">
            <w:pPr>
              <w:tabs>
                <w:tab w:val="left" w:pos="930"/>
              </w:tabs>
              <w:spacing w:line="276" w:lineRule="auto"/>
              <w:rPr>
                <w:rFonts w:ascii="Arial" w:eastAsia="Calibri" w:hAnsi="Arial" w:cs="Arial"/>
                <w:lang w:eastAsia="en-US"/>
              </w:rPr>
            </w:pPr>
          </w:p>
        </w:tc>
      </w:tr>
      <w:tr w:rsidR="00FB3A00" w:rsidTr="00B93ABE">
        <w:trPr>
          <w:trHeight w:val="317"/>
        </w:trPr>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1</w:t>
            </w:r>
          </w:p>
        </w:tc>
        <w:tc>
          <w:tcPr>
            <w:tcW w:w="3543" w:type="dxa"/>
            <w:tcBorders>
              <w:top w:val="single" w:sz="4" w:space="0" w:color="auto"/>
              <w:left w:val="single" w:sz="4" w:space="0" w:color="auto"/>
              <w:bottom w:val="single" w:sz="4" w:space="0" w:color="auto"/>
              <w:right w:val="single" w:sz="4" w:space="0" w:color="auto"/>
            </w:tcBorders>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2</w:t>
            </w:r>
          </w:p>
          <w:p w:rsidR="00FB3A00" w:rsidRDefault="00FB3A00" w:rsidP="00B93ABE">
            <w:pPr>
              <w:tabs>
                <w:tab w:val="left" w:pos="708"/>
              </w:tabs>
              <w:spacing w:line="276" w:lineRule="auto"/>
              <w:jc w:val="center"/>
              <w:rPr>
                <w:rFonts w:ascii="Arial" w:hAnsi="Arial" w:cs="Arial"/>
                <w:lang w:eastAsia="en-US"/>
              </w:rPr>
            </w:pPr>
          </w:p>
          <w:p w:rsidR="00FB3A00" w:rsidRDefault="00FB3A00" w:rsidP="00B93ABE">
            <w:pPr>
              <w:tabs>
                <w:tab w:val="left" w:pos="708"/>
              </w:tabs>
              <w:spacing w:line="276" w:lineRule="auto"/>
              <w:jc w:val="center"/>
              <w:rPr>
                <w:rFonts w:ascii="Arial" w:eastAsia="Calibri" w:hAnsi="Arial" w:cs="Arial"/>
                <w:lang w:eastAsia="en-US"/>
              </w:rPr>
            </w:pPr>
          </w:p>
        </w:tc>
        <w:tc>
          <w:tcPr>
            <w:tcW w:w="5131"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eastAsia="Calibri" w:hAnsi="Arial" w:cs="Arial"/>
                <w:lang w:eastAsia="en-US"/>
              </w:rPr>
              <w:t>3</w:t>
            </w:r>
            <w:r>
              <w:rPr>
                <w:rFonts w:ascii="Arial" w:eastAsia="Calibri" w:hAnsi="Arial" w:cs="Arial"/>
                <w:lang w:val="en-US" w:eastAsia="en-US"/>
              </w:rPr>
              <w:t xml:space="preserve"> </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1.</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hAnsi="Arial" w:cs="Arial"/>
                <w:lang w:eastAsia="en-US"/>
              </w:rPr>
            </w:pPr>
            <w:r>
              <w:rPr>
                <w:rFonts w:ascii="Arial" w:hAnsi="Arial" w:cs="Arial"/>
                <w:lang w:eastAsia="en-US"/>
              </w:rPr>
              <w:t>Кросскультурный менеджмент: современные тенденции и актуальные проблемы. Межэтническая напряженность и управление культурными различиями</w:t>
            </w:r>
          </w:p>
        </w:tc>
        <w:tc>
          <w:tcPr>
            <w:tcW w:w="5131"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both"/>
              <w:rPr>
                <w:rFonts w:ascii="Arial" w:hAnsi="Arial" w:cs="Arial"/>
                <w:lang w:eastAsia="en-US"/>
              </w:rPr>
            </w:pPr>
            <w:r>
              <w:rPr>
                <w:rFonts w:ascii="Arial" w:hAnsi="Arial" w:cs="Arial"/>
                <w:lang w:eastAsia="en-US"/>
              </w:rPr>
              <w:t>Необходимость изучения кросскультурного менеджмента. Его предмет, цели, методы и задачи. Основные направления и актуальные проблемы. Изучение межэтнических отношений и выявление возможных очагов межэтнической напряженности. Индивидуальные различия как основа межгрупповых конфликтов. Кросскультурный шок и способы его преодоления. Управление межкультурными различиями. Специфика профессиональной деятельности и подготовки менеджеров, работающих в ситуациях межкультурного взаимодействия. Глобальный бизнес: взаимопроникновение и синергия культур.</w:t>
            </w:r>
          </w:p>
          <w:p w:rsidR="00FB3A00" w:rsidRDefault="00FB3A00" w:rsidP="00B93ABE">
            <w:pPr>
              <w:tabs>
                <w:tab w:val="left" w:pos="708"/>
              </w:tabs>
              <w:spacing w:line="276" w:lineRule="auto"/>
              <w:jc w:val="center"/>
              <w:rPr>
                <w:rFonts w:ascii="Arial" w:eastAsia="Calibri" w:hAnsi="Arial" w:cs="Arial"/>
                <w:lang w:eastAsia="en-US"/>
              </w:rPr>
            </w:pP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2.</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eastAsia="Calibri" w:hAnsi="Arial" w:cs="Arial"/>
                <w:lang w:eastAsia="en-US"/>
              </w:rPr>
            </w:pPr>
            <w:r>
              <w:rPr>
                <w:rFonts w:ascii="Arial" w:hAnsi="Arial" w:cs="Arial"/>
                <w:lang w:eastAsia="en-US"/>
              </w:rPr>
              <w:t>Концепция деловой культуры в международной системе координат</w:t>
            </w:r>
          </w:p>
        </w:tc>
        <w:tc>
          <w:tcPr>
            <w:tcW w:w="5131"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ind w:firstLine="708"/>
              <w:jc w:val="both"/>
              <w:rPr>
                <w:rFonts w:ascii="Arial" w:hAnsi="Arial" w:cs="Arial"/>
                <w:lang w:eastAsia="en-US"/>
              </w:rPr>
            </w:pPr>
            <w:r>
              <w:rPr>
                <w:rFonts w:ascii="Arial" w:hAnsi="Arial" w:cs="Arial"/>
                <w:lang w:eastAsia="en-US"/>
              </w:rPr>
              <w:t xml:space="preserve">Проблемы адекватного определения и «измерения». Понятие деловой культуры, ее элементы. Уровни культуры: глобальный, кластерный, национальный, корпоративный. Их взаимодействие. Неоднородность культурного пространства: доминирующая культура, субкультуры и контркультуры. Сила культуры и факторы ее определяющие. </w:t>
            </w:r>
          </w:p>
          <w:p w:rsidR="00FB3A00" w:rsidRDefault="00FB3A00" w:rsidP="00B93ABE">
            <w:pPr>
              <w:spacing w:line="276" w:lineRule="auto"/>
              <w:ind w:firstLine="708"/>
              <w:jc w:val="both"/>
              <w:rPr>
                <w:rFonts w:ascii="Arial" w:eastAsia="Calibri" w:hAnsi="Arial" w:cs="Arial"/>
                <w:lang w:eastAsia="en-US"/>
              </w:rPr>
            </w:pPr>
            <w:r>
              <w:rPr>
                <w:rFonts w:ascii="Arial" w:hAnsi="Arial" w:cs="Arial"/>
                <w:lang w:eastAsia="en-US"/>
              </w:rPr>
              <w:t>Различия в подходах к изучению культуры: культурные универсалии и системы ценностей в зависимости от национальной принадлежности и типа личности (</w:t>
            </w:r>
            <w:proofErr w:type="spellStart"/>
            <w:r>
              <w:rPr>
                <w:rFonts w:ascii="Arial" w:hAnsi="Arial" w:cs="Arial"/>
                <w:lang w:eastAsia="en-US"/>
              </w:rPr>
              <w:t>Д.Мэрдок</w:t>
            </w:r>
            <w:proofErr w:type="spellEnd"/>
            <w:r>
              <w:rPr>
                <w:rFonts w:ascii="Arial" w:hAnsi="Arial" w:cs="Arial"/>
                <w:lang w:eastAsia="en-US"/>
              </w:rPr>
              <w:t xml:space="preserve">, </w:t>
            </w:r>
            <w:proofErr w:type="spellStart"/>
            <w:r>
              <w:rPr>
                <w:rFonts w:ascii="Arial" w:hAnsi="Arial" w:cs="Arial"/>
                <w:lang w:eastAsia="en-US"/>
              </w:rPr>
              <w:t>Дж.Рокич</w:t>
            </w:r>
            <w:proofErr w:type="spellEnd"/>
            <w:r>
              <w:rPr>
                <w:rFonts w:ascii="Arial" w:hAnsi="Arial" w:cs="Arial"/>
                <w:lang w:eastAsia="en-US"/>
              </w:rPr>
              <w:t xml:space="preserve">, </w:t>
            </w:r>
            <w:proofErr w:type="spellStart"/>
            <w:r>
              <w:rPr>
                <w:rFonts w:ascii="Arial" w:hAnsi="Arial" w:cs="Arial"/>
                <w:lang w:eastAsia="en-US"/>
              </w:rPr>
              <w:t>Оллпорт</w:t>
            </w:r>
            <w:proofErr w:type="spellEnd"/>
            <w:r>
              <w:rPr>
                <w:rFonts w:ascii="Arial" w:hAnsi="Arial" w:cs="Arial"/>
                <w:lang w:eastAsia="en-US"/>
              </w:rPr>
              <w:t xml:space="preserve">, </w:t>
            </w:r>
            <w:proofErr w:type="spellStart"/>
            <w:r>
              <w:rPr>
                <w:rFonts w:ascii="Arial" w:hAnsi="Arial" w:cs="Arial"/>
                <w:lang w:eastAsia="en-US"/>
              </w:rPr>
              <w:t>Вернон</w:t>
            </w:r>
            <w:proofErr w:type="spellEnd"/>
            <w:r>
              <w:rPr>
                <w:rFonts w:ascii="Arial" w:hAnsi="Arial" w:cs="Arial"/>
                <w:lang w:eastAsia="en-US"/>
              </w:rPr>
              <w:t xml:space="preserve">, </w:t>
            </w:r>
            <w:proofErr w:type="spellStart"/>
            <w:r>
              <w:rPr>
                <w:rFonts w:ascii="Arial" w:hAnsi="Arial" w:cs="Arial"/>
                <w:lang w:eastAsia="en-US"/>
              </w:rPr>
              <w:t>Линдзи</w:t>
            </w:r>
            <w:proofErr w:type="spellEnd"/>
            <w:r>
              <w:rPr>
                <w:rFonts w:ascii="Arial" w:hAnsi="Arial" w:cs="Arial"/>
                <w:lang w:eastAsia="en-US"/>
              </w:rPr>
              <w:t>). Система ценностей как детерминанта поведения. Верования и ценностные ориентации как основа кросс-</w:t>
            </w:r>
            <w:r>
              <w:rPr>
                <w:rFonts w:ascii="Arial" w:hAnsi="Arial" w:cs="Arial"/>
                <w:lang w:eastAsia="en-US"/>
              </w:rPr>
              <w:lastRenderedPageBreak/>
              <w:t>культурных сопоставлений (</w:t>
            </w:r>
            <w:proofErr w:type="spellStart"/>
            <w:r>
              <w:rPr>
                <w:rFonts w:ascii="Arial" w:hAnsi="Arial" w:cs="Arial"/>
                <w:lang w:eastAsia="en-US"/>
              </w:rPr>
              <w:t>С.Иошимури</w:t>
            </w:r>
            <w:proofErr w:type="spellEnd"/>
            <w:r>
              <w:rPr>
                <w:rFonts w:ascii="Arial" w:hAnsi="Arial" w:cs="Arial"/>
                <w:lang w:eastAsia="en-US"/>
              </w:rPr>
              <w:t xml:space="preserve">, </w:t>
            </w:r>
            <w:proofErr w:type="spellStart"/>
            <w:r>
              <w:rPr>
                <w:rFonts w:ascii="Arial" w:hAnsi="Arial" w:cs="Arial"/>
                <w:lang w:eastAsia="en-US"/>
              </w:rPr>
              <w:t>У.Нойман</w:t>
            </w:r>
            <w:proofErr w:type="spellEnd"/>
            <w:r>
              <w:rPr>
                <w:rFonts w:ascii="Arial" w:hAnsi="Arial" w:cs="Arial"/>
                <w:lang w:eastAsia="en-US"/>
              </w:rPr>
              <w:t xml:space="preserve">). Классификация и ранжирование деловых культур по типу ценностных ориентаций. Культурные контрасты в системах ценностей наций (на примере американской, японской и арабской культур). </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lastRenderedPageBreak/>
              <w:t>3.</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hAnsi="Arial" w:cs="Arial"/>
                <w:lang w:eastAsia="en-US"/>
              </w:rPr>
            </w:pPr>
            <w:r>
              <w:rPr>
                <w:rFonts w:ascii="Arial" w:hAnsi="Arial" w:cs="Arial"/>
                <w:lang w:eastAsia="en-US"/>
              </w:rPr>
              <w:t xml:space="preserve">Параметры национальной деловой культуры и </w:t>
            </w:r>
            <w:proofErr w:type="spellStart"/>
            <w:r>
              <w:rPr>
                <w:rFonts w:ascii="Arial" w:hAnsi="Arial" w:cs="Arial"/>
                <w:lang w:eastAsia="en-US"/>
              </w:rPr>
              <w:t>критериальная</w:t>
            </w:r>
            <w:proofErr w:type="spellEnd"/>
            <w:r>
              <w:rPr>
                <w:rFonts w:ascii="Arial" w:hAnsi="Arial" w:cs="Arial"/>
                <w:lang w:eastAsia="en-US"/>
              </w:rPr>
              <w:t xml:space="preserve"> база международных сопоставлений</w:t>
            </w:r>
          </w:p>
        </w:tc>
        <w:tc>
          <w:tcPr>
            <w:tcW w:w="5131"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ind w:firstLine="708"/>
              <w:jc w:val="both"/>
              <w:rPr>
                <w:rFonts w:ascii="Arial" w:hAnsi="Arial" w:cs="Arial"/>
                <w:lang w:eastAsia="en-US"/>
              </w:rPr>
            </w:pPr>
            <w:r>
              <w:rPr>
                <w:rFonts w:ascii="Arial" w:hAnsi="Arial" w:cs="Arial"/>
                <w:bCs/>
                <w:lang w:eastAsia="en-US"/>
              </w:rPr>
              <w:t xml:space="preserve">Переменные национальной культуры и их сравнительный анализ в деловых культурах различных стран. </w:t>
            </w:r>
            <w:r>
              <w:rPr>
                <w:rFonts w:ascii="Arial" w:hAnsi="Arial" w:cs="Arial"/>
                <w:lang w:eastAsia="en-US"/>
              </w:rPr>
              <w:t>Факторы, воздействующие на формирование национальной культуры. Социальные ориентации и их влияние на различие национальных культур (</w:t>
            </w:r>
            <w:proofErr w:type="spellStart"/>
            <w:r>
              <w:rPr>
                <w:rFonts w:ascii="Arial" w:hAnsi="Arial" w:cs="Arial"/>
                <w:lang w:eastAsia="en-US"/>
              </w:rPr>
              <w:t>Г.Лейн</w:t>
            </w:r>
            <w:proofErr w:type="spellEnd"/>
            <w:r>
              <w:rPr>
                <w:rFonts w:ascii="Arial" w:hAnsi="Arial" w:cs="Arial"/>
                <w:lang w:eastAsia="en-US"/>
              </w:rPr>
              <w:t xml:space="preserve">, </w:t>
            </w:r>
            <w:proofErr w:type="spellStart"/>
            <w:r>
              <w:rPr>
                <w:rFonts w:ascii="Arial" w:hAnsi="Arial" w:cs="Arial"/>
                <w:lang w:eastAsia="en-US"/>
              </w:rPr>
              <w:t>Дж.Дистефано</w:t>
            </w:r>
            <w:proofErr w:type="spellEnd"/>
            <w:r>
              <w:rPr>
                <w:rFonts w:ascii="Arial" w:hAnsi="Arial" w:cs="Arial"/>
                <w:lang w:eastAsia="en-US"/>
              </w:rPr>
              <w:t>). Базовые критерии межкультурных различий (</w:t>
            </w:r>
            <w:proofErr w:type="spellStart"/>
            <w:r>
              <w:rPr>
                <w:rFonts w:ascii="Arial" w:hAnsi="Arial" w:cs="Arial"/>
                <w:lang w:eastAsia="en-US"/>
              </w:rPr>
              <w:t>Г.Хофштеде</w:t>
            </w:r>
            <w:proofErr w:type="spellEnd"/>
            <w:r>
              <w:rPr>
                <w:rFonts w:ascii="Arial" w:hAnsi="Arial" w:cs="Arial"/>
                <w:lang w:eastAsia="en-US"/>
              </w:rPr>
              <w:t xml:space="preserve">, </w:t>
            </w:r>
            <w:proofErr w:type="spellStart"/>
            <w:r>
              <w:rPr>
                <w:rFonts w:ascii="Arial" w:hAnsi="Arial" w:cs="Arial"/>
                <w:lang w:eastAsia="en-US"/>
              </w:rPr>
              <w:t>Ф.Тромпенарс</w:t>
            </w:r>
            <w:proofErr w:type="spellEnd"/>
            <w:r>
              <w:rPr>
                <w:rFonts w:ascii="Arial" w:hAnsi="Arial" w:cs="Arial"/>
                <w:lang w:eastAsia="en-US"/>
              </w:rPr>
              <w:t>). Проблемы и возможности синергии национальных культур (теория «</w:t>
            </w:r>
            <w:r>
              <w:rPr>
                <w:rFonts w:ascii="Arial" w:hAnsi="Arial" w:cs="Arial"/>
                <w:lang w:val="en-US" w:eastAsia="en-US"/>
              </w:rPr>
              <w:t>Z</w:t>
            </w:r>
            <w:r>
              <w:rPr>
                <w:rFonts w:ascii="Arial" w:hAnsi="Arial" w:cs="Arial"/>
                <w:lang w:eastAsia="en-US"/>
              </w:rPr>
              <w:t xml:space="preserve">» по </w:t>
            </w:r>
            <w:proofErr w:type="spellStart"/>
            <w:r>
              <w:rPr>
                <w:rFonts w:ascii="Arial" w:hAnsi="Arial" w:cs="Arial"/>
                <w:lang w:eastAsia="en-US"/>
              </w:rPr>
              <w:t>У.Оучи</w:t>
            </w:r>
            <w:proofErr w:type="spellEnd"/>
            <w:r>
              <w:rPr>
                <w:rFonts w:ascii="Arial" w:hAnsi="Arial" w:cs="Arial"/>
                <w:lang w:eastAsia="en-US"/>
              </w:rPr>
              <w:t xml:space="preserve">). Учет национальных стереотипов в деятельности международного менеджера. </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4.</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eastAsia="Calibri" w:hAnsi="Arial" w:cs="Arial"/>
                <w:lang w:eastAsia="en-US"/>
              </w:rPr>
            </w:pPr>
            <w:r>
              <w:rPr>
                <w:rFonts w:ascii="Arial" w:hAnsi="Arial" w:cs="Arial"/>
                <w:lang w:eastAsia="en-US"/>
              </w:rPr>
              <w:t xml:space="preserve"> Кросс-культурные коммуникации и навыки ведения переговоров в международном контексте </w:t>
            </w:r>
          </w:p>
        </w:tc>
        <w:tc>
          <w:tcPr>
            <w:tcW w:w="5131"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both"/>
              <w:rPr>
                <w:rFonts w:ascii="Arial" w:eastAsia="Calibri" w:hAnsi="Arial" w:cs="Arial"/>
                <w:lang w:eastAsia="en-US"/>
              </w:rPr>
            </w:pPr>
            <w:r>
              <w:rPr>
                <w:rFonts w:ascii="Arial" w:hAnsi="Arial" w:cs="Arial"/>
                <w:lang w:eastAsia="en-US"/>
              </w:rPr>
              <w:t xml:space="preserve">Коммуникации и межличностные отношения. Вербальные и невербальные коммуникации и их особенности в различных странах. Зависимость коммуникации от национально-культурного контекста. Этнические основания и взаимосвязи языка, мышления и культуры. Роль языка в межэтническом общении. Высоко- и </w:t>
            </w:r>
            <w:proofErr w:type="spellStart"/>
            <w:r>
              <w:rPr>
                <w:rFonts w:ascii="Arial" w:hAnsi="Arial" w:cs="Arial"/>
                <w:lang w:eastAsia="en-US"/>
              </w:rPr>
              <w:t>низкоконтекстуальные</w:t>
            </w:r>
            <w:proofErr w:type="spellEnd"/>
            <w:r>
              <w:rPr>
                <w:rFonts w:ascii="Arial" w:hAnsi="Arial" w:cs="Arial"/>
                <w:lang w:eastAsia="en-US"/>
              </w:rPr>
              <w:t xml:space="preserve"> культуры. Переменные бизнес-культуры и их воздействие на коммуникацию. Культурный шум. Обучение международным коммуникациям и управление ими.</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5.</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eastAsia="Calibri" w:hAnsi="Arial" w:cs="Arial"/>
                <w:lang w:eastAsia="en-US"/>
              </w:rPr>
            </w:pPr>
            <w:r>
              <w:rPr>
                <w:rFonts w:ascii="Arial" w:hAnsi="Arial" w:cs="Arial"/>
                <w:lang w:eastAsia="en-US"/>
              </w:rPr>
              <w:t xml:space="preserve">Взаимодействие национальной и корпоративной культур. Модели корпоративных культур в сравнительном контексте </w:t>
            </w:r>
          </w:p>
        </w:tc>
        <w:tc>
          <w:tcPr>
            <w:tcW w:w="5131"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ind w:firstLine="708"/>
              <w:jc w:val="both"/>
              <w:rPr>
                <w:rFonts w:ascii="Arial" w:hAnsi="Arial" w:cs="Arial"/>
                <w:lang w:eastAsia="en-US"/>
              </w:rPr>
            </w:pPr>
            <w:r>
              <w:rPr>
                <w:rFonts w:ascii="Arial" w:hAnsi="Arial" w:cs="Arial"/>
                <w:lang w:eastAsia="en-US"/>
              </w:rPr>
              <w:t xml:space="preserve">Национальная культура и управление организацией. Организационная и национальная культура. Стратегия, структура и культура организации. Национальная и корпоративная культуры: взаимообусловленность и взаимодействие. Классификационные критерии корпоративных культур. Эгалитарные и иерархические культуры. Модели корпоративных культур, их характерные </w:t>
            </w:r>
            <w:r>
              <w:rPr>
                <w:rFonts w:ascii="Arial" w:hAnsi="Arial" w:cs="Arial"/>
                <w:lang w:eastAsia="en-US"/>
              </w:rPr>
              <w:lastRenderedPageBreak/>
              <w:t>особенности и сравнительный анализ. Уровень, тип экономического развития и модель корпоративной культуры: проблемы востребованности и соответствия</w:t>
            </w:r>
          </w:p>
          <w:p w:rsidR="00FB3A00" w:rsidRDefault="00FB3A00" w:rsidP="00B93ABE">
            <w:pPr>
              <w:spacing w:line="276" w:lineRule="auto"/>
              <w:jc w:val="both"/>
              <w:rPr>
                <w:rFonts w:ascii="Arial" w:eastAsia="Calibri" w:hAnsi="Arial" w:cs="Arial"/>
                <w:lang w:eastAsia="en-US"/>
              </w:rPr>
            </w:pP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lastRenderedPageBreak/>
              <w:t>6.</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hAnsi="Arial" w:cs="Arial"/>
                <w:lang w:eastAsia="en-US"/>
              </w:rPr>
            </w:pPr>
            <w:r>
              <w:rPr>
                <w:rFonts w:ascii="Arial" w:hAnsi="Arial" w:cs="Arial"/>
                <w:lang w:eastAsia="en-US"/>
              </w:rPr>
              <w:t>Мотивация и стили лидерства в различных странах</w:t>
            </w:r>
          </w:p>
        </w:tc>
        <w:tc>
          <w:tcPr>
            <w:tcW w:w="5131"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both"/>
              <w:rPr>
                <w:rFonts w:ascii="Arial" w:hAnsi="Arial" w:cs="Arial"/>
                <w:lang w:eastAsia="en-US"/>
              </w:rPr>
            </w:pPr>
            <w:r>
              <w:rPr>
                <w:rFonts w:ascii="Arial" w:hAnsi="Arial" w:cs="Arial"/>
                <w:lang w:eastAsia="en-US"/>
              </w:rPr>
              <w:t xml:space="preserve">Значимость труда в различных бизнес-культурах. Факторы, влияющие на отношение к труду, национальные особенности. Межкультурные сопоставления моделей мотивации в различных странах. Мотивация культурно-разнородного персонала. Национальная специфика продвижения, подготовки и переподготовки кадров. </w:t>
            </w:r>
          </w:p>
          <w:p w:rsidR="00FB3A00" w:rsidRDefault="00FB3A00" w:rsidP="00B93ABE">
            <w:pPr>
              <w:spacing w:line="276" w:lineRule="auto"/>
              <w:jc w:val="both"/>
              <w:rPr>
                <w:rFonts w:ascii="Arial" w:hAnsi="Arial" w:cs="Arial"/>
                <w:lang w:eastAsia="en-US"/>
              </w:rPr>
            </w:pPr>
            <w:r>
              <w:rPr>
                <w:rFonts w:ascii="Arial" w:hAnsi="Arial" w:cs="Arial"/>
                <w:lang w:eastAsia="en-US"/>
              </w:rPr>
              <w:t xml:space="preserve">Характеристики национальных стилей лидерства. Западный и восточный варианты организации власти. Различия в представлениях о статусе и лидерстве. </w:t>
            </w:r>
          </w:p>
          <w:p w:rsidR="00FB3A00" w:rsidRDefault="00FB3A00" w:rsidP="00B93ABE">
            <w:pPr>
              <w:spacing w:line="276" w:lineRule="auto"/>
              <w:jc w:val="both"/>
              <w:rPr>
                <w:rFonts w:ascii="Arial" w:hAnsi="Arial" w:cs="Arial"/>
                <w:lang w:eastAsia="en-US"/>
              </w:rPr>
            </w:pPr>
          </w:p>
          <w:p w:rsidR="00FB3A00" w:rsidRDefault="00FB3A00" w:rsidP="00B93ABE">
            <w:pPr>
              <w:spacing w:line="276" w:lineRule="auto"/>
              <w:jc w:val="both"/>
              <w:rPr>
                <w:rFonts w:ascii="Arial" w:hAnsi="Arial" w:cs="Arial"/>
                <w:lang w:eastAsia="en-US"/>
              </w:rPr>
            </w:pP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7.</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hAnsi="Arial" w:cs="Arial"/>
                <w:lang w:eastAsia="en-US"/>
              </w:rPr>
            </w:pPr>
            <w:r>
              <w:rPr>
                <w:rFonts w:ascii="Arial" w:hAnsi="Arial" w:cs="Arial"/>
                <w:lang w:eastAsia="en-US"/>
              </w:rPr>
              <w:t>Управление человеческими ресурсами в международном контексте</w:t>
            </w:r>
          </w:p>
        </w:tc>
        <w:tc>
          <w:tcPr>
            <w:tcW w:w="5131"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both"/>
              <w:rPr>
                <w:rFonts w:ascii="Arial" w:hAnsi="Arial" w:cs="Arial"/>
                <w:bCs/>
                <w:lang w:eastAsia="en-US"/>
              </w:rPr>
            </w:pPr>
            <w:r>
              <w:rPr>
                <w:rFonts w:ascii="Arial" w:hAnsi="Arial" w:cs="Arial"/>
                <w:bCs/>
                <w:lang w:eastAsia="en-US"/>
              </w:rPr>
              <w:t xml:space="preserve">Межгосударственные различия в управлении человеческими ресурсами: классификация проблем. Влияние различий между странами на управление человеческими ресурсами: институциональные, культурные, экономические факторы и факторы трудовых затрат. Практикуемые подходы к подбору, отбору, продвижению и обучению персонала в международной фирме. Компенсационная политика. </w:t>
            </w:r>
            <w:r>
              <w:rPr>
                <w:rFonts w:ascii="Arial" w:hAnsi="Arial" w:cs="Arial"/>
                <w:lang w:eastAsia="en-US"/>
              </w:rPr>
              <w:t xml:space="preserve">Признание ценности различий и управление разнородной рабочей силой. Развитие навыков, необходимых для успешного межкультурного взаимодействия. Культурная чувствительность и кросскультурная компетентность. </w:t>
            </w:r>
          </w:p>
          <w:p w:rsidR="00FB3A00" w:rsidRDefault="00FB3A00" w:rsidP="00B93ABE">
            <w:pPr>
              <w:spacing w:line="276" w:lineRule="auto"/>
              <w:jc w:val="both"/>
              <w:rPr>
                <w:rFonts w:ascii="Arial" w:hAnsi="Arial" w:cs="Arial"/>
                <w:lang w:eastAsia="en-US"/>
              </w:rPr>
            </w:pPr>
          </w:p>
        </w:tc>
      </w:tr>
    </w:tbl>
    <w:p w:rsidR="00FB3A00" w:rsidRDefault="00FB3A00" w:rsidP="00FB3A00">
      <w:pPr>
        <w:pStyle w:val="a"/>
        <w:numPr>
          <w:ilvl w:val="0"/>
          <w:numId w:val="0"/>
        </w:numPr>
        <w:tabs>
          <w:tab w:val="num" w:pos="1507"/>
        </w:tabs>
        <w:spacing w:line="240" w:lineRule="auto"/>
        <w:ind w:left="1080"/>
        <w:jc w:val="center"/>
        <w:rPr>
          <w:rFonts w:ascii="Arial" w:hAnsi="Arial" w:cs="Arial"/>
          <w:b/>
        </w:rPr>
      </w:pPr>
    </w:p>
    <w:p w:rsidR="00FB3A00" w:rsidRDefault="00FB3A00" w:rsidP="00FB3A00">
      <w:pPr>
        <w:jc w:val="center"/>
        <w:rPr>
          <w:rFonts w:ascii="Arial" w:hAnsi="Arial" w:cs="Arial"/>
          <w:b/>
          <w:bCs/>
        </w:rPr>
      </w:pPr>
    </w:p>
    <w:p w:rsidR="00FB3A00" w:rsidRDefault="00FB3A00" w:rsidP="00FB3A00">
      <w:pPr>
        <w:jc w:val="both"/>
        <w:rPr>
          <w:rFonts w:ascii="Arial" w:hAnsi="Arial" w:cs="Arial"/>
          <w:b/>
          <w:bCs/>
        </w:rPr>
      </w:pPr>
    </w:p>
    <w:p w:rsidR="00FB3A00" w:rsidRDefault="00FB3A00" w:rsidP="00FB3A00">
      <w:pPr>
        <w:jc w:val="both"/>
        <w:rPr>
          <w:rFonts w:ascii="Arial" w:hAnsi="Arial" w:cs="Arial"/>
          <w:b/>
          <w:bCs/>
        </w:rPr>
      </w:pPr>
      <w:r>
        <w:rPr>
          <w:rFonts w:ascii="Arial" w:hAnsi="Arial" w:cs="Arial"/>
          <w:b/>
        </w:rPr>
        <w:t>12.5 Разделы</w:t>
      </w:r>
      <w:r>
        <w:rPr>
          <w:rFonts w:ascii="Arial" w:hAnsi="Arial" w:cs="Arial"/>
          <w:b/>
          <w:bCs/>
        </w:rPr>
        <w:t xml:space="preserve"> дисциплины и виды занятий:</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545"/>
        <w:gridCol w:w="1447"/>
        <w:gridCol w:w="1134"/>
        <w:gridCol w:w="992"/>
        <w:gridCol w:w="1702"/>
      </w:tblGrid>
      <w:tr w:rsidR="00FB3A00" w:rsidTr="00B93ABE">
        <w:trPr>
          <w:cantSplit/>
          <w:trHeight w:val="1294"/>
        </w:trPr>
        <w:tc>
          <w:tcPr>
            <w:tcW w:w="540" w:type="dxa"/>
            <w:vMerge w:val="restart"/>
            <w:tcBorders>
              <w:top w:val="single" w:sz="4" w:space="0" w:color="auto"/>
              <w:left w:val="single" w:sz="4" w:space="0" w:color="auto"/>
              <w:bottom w:val="single" w:sz="4" w:space="0" w:color="auto"/>
              <w:right w:val="single" w:sz="4" w:space="0" w:color="auto"/>
            </w:tcBorders>
          </w:tcPr>
          <w:p w:rsidR="00FB3A00" w:rsidRDefault="00FB3A00" w:rsidP="00B93ABE">
            <w:pPr>
              <w:tabs>
                <w:tab w:val="left" w:pos="708"/>
              </w:tabs>
              <w:spacing w:line="276" w:lineRule="auto"/>
              <w:rPr>
                <w:rFonts w:ascii="Arial" w:eastAsia="Calibri" w:hAnsi="Arial" w:cs="Arial"/>
                <w:lang w:eastAsia="en-US"/>
              </w:rPr>
            </w:pPr>
          </w:p>
          <w:p w:rsidR="00FB3A00" w:rsidRDefault="00FB3A00" w:rsidP="00B93ABE">
            <w:pPr>
              <w:tabs>
                <w:tab w:val="left" w:pos="708"/>
              </w:tabs>
              <w:spacing w:line="276" w:lineRule="auto"/>
              <w:rPr>
                <w:rFonts w:ascii="Arial" w:hAnsi="Arial" w:cs="Arial"/>
                <w:lang w:eastAsia="en-US"/>
              </w:rPr>
            </w:pPr>
          </w:p>
          <w:p w:rsidR="00FB3A00" w:rsidRDefault="00FB3A00" w:rsidP="00B93ABE">
            <w:pPr>
              <w:tabs>
                <w:tab w:val="left" w:pos="708"/>
              </w:tabs>
              <w:spacing w:line="276" w:lineRule="auto"/>
              <w:rPr>
                <w:rFonts w:ascii="Arial" w:hAnsi="Arial" w:cs="Arial"/>
                <w:lang w:eastAsia="en-US"/>
              </w:rPr>
            </w:pPr>
          </w:p>
          <w:p w:rsidR="00FB3A00" w:rsidRDefault="00FB3A00" w:rsidP="00B93ABE">
            <w:pPr>
              <w:tabs>
                <w:tab w:val="left" w:pos="708"/>
              </w:tabs>
              <w:spacing w:after="200" w:line="276" w:lineRule="auto"/>
              <w:rPr>
                <w:rFonts w:ascii="Arial" w:eastAsia="Calibri" w:hAnsi="Arial" w:cs="Arial"/>
                <w:lang w:eastAsia="en-US"/>
              </w:rPr>
            </w:pPr>
            <w:r>
              <w:rPr>
                <w:rFonts w:ascii="Arial" w:hAnsi="Arial" w:cs="Arial"/>
                <w:lang w:eastAsia="en-US"/>
              </w:rPr>
              <w:lastRenderedPageBreak/>
              <w:t>№</w:t>
            </w:r>
          </w:p>
        </w:tc>
        <w:tc>
          <w:tcPr>
            <w:tcW w:w="3543" w:type="dxa"/>
            <w:vMerge w:val="restart"/>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center"/>
              <w:rPr>
                <w:rFonts w:ascii="Arial" w:eastAsia="Calibri" w:hAnsi="Arial" w:cs="Arial"/>
                <w:lang w:eastAsia="en-US"/>
              </w:rPr>
            </w:pPr>
          </w:p>
          <w:p w:rsidR="00FB3A00" w:rsidRDefault="00FB3A00" w:rsidP="00B93ABE">
            <w:pPr>
              <w:spacing w:line="276" w:lineRule="auto"/>
              <w:jc w:val="center"/>
              <w:rPr>
                <w:rFonts w:ascii="Arial" w:hAnsi="Arial" w:cs="Arial"/>
                <w:lang w:eastAsia="en-US"/>
              </w:rPr>
            </w:pPr>
          </w:p>
          <w:p w:rsidR="00FB3A00" w:rsidRDefault="00FB3A00" w:rsidP="00B93ABE">
            <w:pPr>
              <w:tabs>
                <w:tab w:val="left" w:pos="708"/>
              </w:tabs>
              <w:spacing w:line="276" w:lineRule="auto"/>
              <w:jc w:val="center"/>
              <w:rPr>
                <w:rFonts w:ascii="Arial" w:hAnsi="Arial" w:cs="Arial"/>
                <w:lang w:eastAsia="en-US"/>
              </w:rPr>
            </w:pPr>
          </w:p>
          <w:p w:rsidR="00FB3A00" w:rsidRDefault="00FB3A00" w:rsidP="00B93ABE">
            <w:pPr>
              <w:tabs>
                <w:tab w:val="left" w:pos="708"/>
              </w:tabs>
              <w:spacing w:after="200" w:line="276" w:lineRule="auto"/>
              <w:jc w:val="center"/>
              <w:rPr>
                <w:rFonts w:ascii="Arial" w:eastAsia="Calibri" w:hAnsi="Arial" w:cs="Arial"/>
                <w:lang w:eastAsia="en-US"/>
              </w:rPr>
            </w:pPr>
            <w:r>
              <w:rPr>
                <w:rFonts w:ascii="Arial" w:hAnsi="Arial" w:cs="Arial"/>
                <w:lang w:eastAsia="en-US"/>
              </w:rPr>
              <w:lastRenderedPageBreak/>
              <w:t>Тема</w:t>
            </w:r>
          </w:p>
        </w:tc>
        <w:tc>
          <w:tcPr>
            <w:tcW w:w="3572" w:type="dxa"/>
            <w:gridSpan w:val="3"/>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lastRenderedPageBreak/>
              <w:t>Виды учебной работы и самостоятельная работа, в час.</w:t>
            </w:r>
          </w:p>
        </w:tc>
        <w:tc>
          <w:tcPr>
            <w:tcW w:w="1701"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center"/>
              <w:rPr>
                <w:rFonts w:ascii="Arial" w:eastAsia="Calibri" w:hAnsi="Arial" w:cs="Arial"/>
                <w:lang w:eastAsia="en-US"/>
              </w:rPr>
            </w:pPr>
            <w:r>
              <w:rPr>
                <w:rFonts w:ascii="Arial" w:hAnsi="Arial" w:cs="Arial"/>
                <w:lang w:eastAsia="en-US"/>
              </w:rPr>
              <w:t>Итого часов по теме</w:t>
            </w:r>
          </w:p>
          <w:p w:rsidR="00FB3A00" w:rsidRDefault="00FB3A00" w:rsidP="00B93ABE">
            <w:pPr>
              <w:tabs>
                <w:tab w:val="left" w:pos="708"/>
              </w:tabs>
              <w:spacing w:line="276" w:lineRule="auto"/>
              <w:jc w:val="center"/>
              <w:rPr>
                <w:rFonts w:ascii="Arial" w:eastAsia="Calibri" w:hAnsi="Arial" w:cs="Arial"/>
                <w:lang w:eastAsia="en-US"/>
              </w:rPr>
            </w:pPr>
          </w:p>
        </w:tc>
      </w:tr>
      <w:tr w:rsidR="00FB3A00" w:rsidTr="00B93ABE">
        <w:trPr>
          <w:cantSplit/>
          <w:trHeight w:val="158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rPr>
                <w:rFonts w:ascii="Arial" w:eastAsia="Calibri" w:hAnsi="Arial" w:cs="Arial"/>
                <w:lang w:eastAsia="en-US"/>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rPr>
                <w:rFonts w:ascii="Arial" w:eastAsia="Calibri" w:hAnsi="Arial" w:cs="Arial"/>
                <w:lang w:eastAsia="en-US"/>
              </w:rPr>
            </w:pPr>
          </w:p>
        </w:tc>
        <w:tc>
          <w:tcPr>
            <w:tcW w:w="1446" w:type="dxa"/>
            <w:tcBorders>
              <w:top w:val="single" w:sz="4" w:space="0" w:color="auto"/>
              <w:left w:val="single" w:sz="4" w:space="0" w:color="auto"/>
              <w:bottom w:val="single" w:sz="4" w:space="0" w:color="auto"/>
              <w:right w:val="single" w:sz="4" w:space="0" w:color="auto"/>
            </w:tcBorders>
            <w:textDirection w:val="btLr"/>
            <w:hideMark/>
          </w:tcPr>
          <w:p w:rsidR="00FB3A00" w:rsidRDefault="00FB3A00" w:rsidP="00B93ABE">
            <w:pPr>
              <w:tabs>
                <w:tab w:val="left" w:pos="708"/>
              </w:tabs>
              <w:spacing w:line="276" w:lineRule="auto"/>
              <w:ind w:left="113" w:right="113"/>
              <w:rPr>
                <w:rFonts w:ascii="Arial" w:eastAsia="Calibri" w:hAnsi="Arial" w:cs="Arial"/>
                <w:lang w:eastAsia="en-US"/>
              </w:rPr>
            </w:pPr>
            <w:r>
              <w:rPr>
                <w:rFonts w:ascii="Arial" w:hAnsi="Arial" w:cs="Arial"/>
                <w:lang w:eastAsia="en-US"/>
              </w:rPr>
              <w:t>Лекции</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B3A00" w:rsidRDefault="00FB3A00" w:rsidP="00B93ABE">
            <w:pPr>
              <w:tabs>
                <w:tab w:val="left" w:pos="708"/>
              </w:tabs>
              <w:spacing w:line="276" w:lineRule="auto"/>
              <w:ind w:left="113" w:right="113"/>
              <w:rPr>
                <w:rFonts w:ascii="Arial" w:eastAsia="Calibri" w:hAnsi="Arial" w:cs="Arial"/>
                <w:lang w:eastAsia="en-US"/>
              </w:rPr>
            </w:pPr>
            <w:r>
              <w:rPr>
                <w:rFonts w:ascii="Arial" w:hAnsi="Arial" w:cs="Arial"/>
                <w:lang w:eastAsia="en-US"/>
              </w:rPr>
              <w:t>Семинарские  (практические) занятия</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FB3A00" w:rsidRDefault="00FB3A00" w:rsidP="00B93ABE">
            <w:pPr>
              <w:tabs>
                <w:tab w:val="left" w:pos="708"/>
              </w:tabs>
              <w:spacing w:line="276" w:lineRule="auto"/>
              <w:ind w:left="113" w:right="113"/>
              <w:rPr>
                <w:rFonts w:ascii="Arial" w:eastAsia="Calibri" w:hAnsi="Arial" w:cs="Arial"/>
                <w:lang w:eastAsia="en-US"/>
              </w:rPr>
            </w:pPr>
            <w:r>
              <w:rPr>
                <w:rFonts w:ascii="Arial" w:hAnsi="Arial" w:cs="Arial"/>
                <w:lang w:eastAsia="en-US"/>
              </w:rPr>
              <w:t>Самостоятельная  работа</w:t>
            </w:r>
          </w:p>
        </w:tc>
        <w:tc>
          <w:tcPr>
            <w:tcW w:w="1701" w:type="dxa"/>
            <w:tcBorders>
              <w:top w:val="single" w:sz="4" w:space="0" w:color="auto"/>
              <w:left w:val="single" w:sz="4" w:space="0" w:color="auto"/>
              <w:bottom w:val="single" w:sz="4" w:space="0" w:color="auto"/>
              <w:right w:val="single" w:sz="4" w:space="0" w:color="auto"/>
            </w:tcBorders>
          </w:tcPr>
          <w:p w:rsidR="00FB3A00" w:rsidRDefault="00FB3A00" w:rsidP="00B93ABE">
            <w:pPr>
              <w:tabs>
                <w:tab w:val="left" w:pos="708"/>
              </w:tabs>
              <w:spacing w:after="200" w:line="276" w:lineRule="auto"/>
              <w:jc w:val="center"/>
              <w:rPr>
                <w:rFonts w:ascii="Arial" w:eastAsia="Calibri" w:hAnsi="Arial" w:cs="Arial"/>
                <w:lang w:eastAsia="en-US"/>
              </w:rPr>
            </w:pP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lastRenderedPageBreak/>
              <w:t>1</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2</w:t>
            </w:r>
          </w:p>
        </w:tc>
        <w:tc>
          <w:tcPr>
            <w:tcW w:w="1446"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rPr>
                <w:rFonts w:ascii="Arial" w:eastAsia="Calibri" w:hAnsi="Arial" w:cs="Arial"/>
                <w:lang w:eastAsia="en-US"/>
              </w:rPr>
            </w:pPr>
            <w:r>
              <w:rPr>
                <w:rFonts w:ascii="Arial" w:eastAsia="Calibri" w:hAnsi="Arial" w:cs="Arial"/>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6</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1.</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hAnsi="Arial" w:cs="Arial"/>
                <w:lang w:eastAsia="en-US"/>
              </w:rPr>
            </w:pPr>
            <w:r>
              <w:rPr>
                <w:rFonts w:ascii="Arial" w:hAnsi="Arial" w:cs="Arial"/>
                <w:lang w:eastAsia="en-US"/>
              </w:rPr>
              <w:t>Кросскультурный менеджмент: современные тенденции и актуальные проблемы. Межэтническая напряженность и управление культурными различиями</w:t>
            </w:r>
          </w:p>
        </w:tc>
        <w:tc>
          <w:tcPr>
            <w:tcW w:w="1446"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eastAsia="Calibri" w:hAnsi="Arial" w:cs="Arial"/>
                <w:lang w:eastAsia="en-US"/>
              </w:rPr>
              <w:t>14</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2.</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eastAsia="Calibri" w:hAnsi="Arial" w:cs="Arial"/>
                <w:lang w:eastAsia="en-US"/>
              </w:rPr>
            </w:pPr>
            <w:r>
              <w:rPr>
                <w:rFonts w:ascii="Arial" w:hAnsi="Arial" w:cs="Arial"/>
                <w:lang w:eastAsia="en-US"/>
              </w:rPr>
              <w:t>Концепция деловой культуры в международной системе координат</w:t>
            </w:r>
          </w:p>
        </w:tc>
        <w:tc>
          <w:tcPr>
            <w:tcW w:w="1446"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14</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3.</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hAnsi="Arial" w:cs="Arial"/>
                <w:lang w:eastAsia="en-US"/>
              </w:rPr>
            </w:pPr>
            <w:r>
              <w:rPr>
                <w:rFonts w:ascii="Arial" w:hAnsi="Arial" w:cs="Arial"/>
                <w:lang w:eastAsia="en-US"/>
              </w:rPr>
              <w:t xml:space="preserve">Параметры национальной деловой культуры и </w:t>
            </w:r>
            <w:proofErr w:type="spellStart"/>
            <w:r>
              <w:rPr>
                <w:rFonts w:ascii="Arial" w:hAnsi="Arial" w:cs="Arial"/>
                <w:lang w:eastAsia="en-US"/>
              </w:rPr>
              <w:t>критериальная</w:t>
            </w:r>
            <w:proofErr w:type="spellEnd"/>
            <w:r>
              <w:rPr>
                <w:rFonts w:ascii="Arial" w:hAnsi="Arial" w:cs="Arial"/>
                <w:lang w:eastAsia="en-US"/>
              </w:rPr>
              <w:t xml:space="preserve"> база международных сопоставлений</w:t>
            </w:r>
          </w:p>
        </w:tc>
        <w:tc>
          <w:tcPr>
            <w:tcW w:w="1446"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20</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4.</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eastAsia="Calibri" w:hAnsi="Arial" w:cs="Arial"/>
                <w:lang w:eastAsia="en-US"/>
              </w:rPr>
            </w:pPr>
            <w:r>
              <w:rPr>
                <w:rFonts w:ascii="Arial" w:hAnsi="Arial" w:cs="Arial"/>
                <w:lang w:eastAsia="en-US"/>
              </w:rPr>
              <w:t xml:space="preserve"> Кросскультурные коммуникации и навыки ведения переговоров в международном контексте </w:t>
            </w:r>
          </w:p>
        </w:tc>
        <w:tc>
          <w:tcPr>
            <w:tcW w:w="1446"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eastAsia="Calibri"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8</w:t>
            </w:r>
          </w:p>
        </w:tc>
        <w:tc>
          <w:tcPr>
            <w:tcW w:w="1701"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center"/>
              <w:rPr>
                <w:rFonts w:ascii="Arial" w:eastAsia="Calibri" w:hAnsi="Arial" w:cs="Arial"/>
                <w:lang w:eastAsia="en-US"/>
              </w:rPr>
            </w:pPr>
            <w:r>
              <w:rPr>
                <w:rFonts w:ascii="Arial" w:hAnsi="Arial" w:cs="Arial"/>
                <w:lang w:eastAsia="en-US"/>
              </w:rPr>
              <w:t>14</w:t>
            </w:r>
          </w:p>
          <w:p w:rsidR="00FB3A00" w:rsidRDefault="00FB3A00" w:rsidP="00B93ABE">
            <w:pPr>
              <w:tabs>
                <w:tab w:val="left" w:pos="708"/>
              </w:tabs>
              <w:spacing w:line="276" w:lineRule="auto"/>
              <w:jc w:val="center"/>
              <w:rPr>
                <w:rFonts w:ascii="Arial" w:eastAsia="Calibri" w:hAnsi="Arial" w:cs="Arial"/>
                <w:lang w:eastAsia="en-US"/>
              </w:rPr>
            </w:pP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5.</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eastAsia="Calibri" w:hAnsi="Arial" w:cs="Arial"/>
                <w:lang w:eastAsia="en-US"/>
              </w:rPr>
            </w:pPr>
            <w:r>
              <w:rPr>
                <w:rFonts w:ascii="Arial" w:hAnsi="Arial" w:cs="Arial"/>
                <w:lang w:eastAsia="en-US"/>
              </w:rPr>
              <w:t xml:space="preserve">Взаимодействие национальной и корпоративной культур. Модели корпоративных культур в сравнительном контексте </w:t>
            </w:r>
          </w:p>
        </w:tc>
        <w:tc>
          <w:tcPr>
            <w:tcW w:w="1446"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lang w:eastAsia="en-US"/>
              </w:rPr>
            </w:pPr>
            <w:r>
              <w:rPr>
                <w:rFonts w:ascii="Arial" w:hAnsi="Arial" w:cs="Arial"/>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jc w:val="center"/>
              <w:rPr>
                <w:rFonts w:ascii="Arial" w:eastAsia="Calibri" w:hAnsi="Arial" w:cs="Arial"/>
                <w:lang w:eastAsia="en-US"/>
              </w:rPr>
            </w:pPr>
            <w:r>
              <w:rPr>
                <w:rFonts w:ascii="Arial" w:hAnsi="Arial" w:cs="Arial"/>
                <w:lang w:eastAsia="en-US"/>
              </w:rPr>
              <w:t>16</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6.</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hAnsi="Arial" w:cs="Arial"/>
                <w:lang w:eastAsia="en-US"/>
              </w:rPr>
            </w:pPr>
            <w:r>
              <w:rPr>
                <w:rFonts w:ascii="Arial" w:hAnsi="Arial" w:cs="Arial"/>
                <w:lang w:eastAsia="en-US"/>
              </w:rPr>
              <w:t>Мотивация и стили лидерства в различных странах</w:t>
            </w:r>
          </w:p>
        </w:tc>
        <w:tc>
          <w:tcPr>
            <w:tcW w:w="1446"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B93ABE" w:rsidP="00B93ABE">
            <w:pPr>
              <w:tabs>
                <w:tab w:val="left" w:pos="708"/>
              </w:tabs>
              <w:spacing w:line="276" w:lineRule="auto"/>
              <w:jc w:val="center"/>
              <w:rPr>
                <w:rFonts w:ascii="Arial" w:hAnsi="Arial" w:cs="Arial"/>
                <w:lang w:eastAsia="en-US"/>
              </w:rPr>
            </w:pPr>
            <w:r>
              <w:rPr>
                <w:rFonts w:ascii="Arial" w:hAnsi="Arial" w:cs="Arial"/>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B3A00" w:rsidRPr="00B93ABE" w:rsidRDefault="00B93ABE" w:rsidP="00B93ABE">
            <w:pPr>
              <w:tabs>
                <w:tab w:val="left" w:pos="708"/>
              </w:tabs>
              <w:spacing w:line="276" w:lineRule="auto"/>
              <w:jc w:val="center"/>
              <w:rPr>
                <w:rFonts w:ascii="Arial" w:hAnsi="Arial" w:cs="Arial"/>
                <w:lang w:eastAsia="en-US"/>
              </w:rPr>
            </w:pPr>
            <w:r>
              <w:rPr>
                <w:rFonts w:ascii="Arial" w:hAnsi="Arial" w:cs="Arial"/>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jc w:val="center"/>
              <w:rPr>
                <w:rFonts w:ascii="Arial" w:hAnsi="Arial" w:cs="Arial"/>
                <w:lang w:eastAsia="en-US"/>
              </w:rPr>
            </w:pPr>
            <w:r>
              <w:rPr>
                <w:rFonts w:ascii="Arial" w:hAnsi="Arial" w:cs="Arial"/>
                <w:lang w:eastAsia="en-US"/>
              </w:rPr>
              <w:t>14</w:t>
            </w:r>
          </w:p>
        </w:tc>
      </w:tr>
      <w:tr w:rsidR="00FB3A00" w:rsidTr="00B93ABE">
        <w:tc>
          <w:tcPr>
            <w:tcW w:w="540"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7.</w:t>
            </w: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rPr>
                <w:rFonts w:ascii="Arial" w:hAnsi="Arial" w:cs="Arial"/>
                <w:lang w:eastAsia="en-US"/>
              </w:rPr>
            </w:pPr>
            <w:r>
              <w:rPr>
                <w:rFonts w:ascii="Arial" w:hAnsi="Arial" w:cs="Arial"/>
                <w:lang w:eastAsia="en-US"/>
              </w:rPr>
              <w:t>Управление человеческими ресурсами в международном контексте</w:t>
            </w:r>
          </w:p>
        </w:tc>
        <w:tc>
          <w:tcPr>
            <w:tcW w:w="1446"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hAnsi="Arial" w:cs="Arial"/>
                <w:lang w:eastAsia="en-US"/>
              </w:rPr>
            </w:pPr>
            <w:r>
              <w:rPr>
                <w:rFonts w:ascii="Arial" w:hAnsi="Arial" w:cs="Arial"/>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jc w:val="center"/>
              <w:rPr>
                <w:rFonts w:ascii="Arial" w:hAnsi="Arial" w:cs="Arial"/>
                <w:lang w:eastAsia="en-US"/>
              </w:rPr>
            </w:pPr>
            <w:r>
              <w:rPr>
                <w:rFonts w:ascii="Arial" w:hAnsi="Arial" w:cs="Arial"/>
                <w:lang w:eastAsia="en-US"/>
              </w:rPr>
              <w:t>16</w:t>
            </w:r>
          </w:p>
        </w:tc>
      </w:tr>
      <w:tr w:rsidR="00FB3A00" w:rsidTr="00B93ABE">
        <w:tc>
          <w:tcPr>
            <w:tcW w:w="540" w:type="dxa"/>
            <w:tcBorders>
              <w:top w:val="single" w:sz="4" w:space="0" w:color="auto"/>
              <w:left w:val="single" w:sz="4" w:space="0" w:color="auto"/>
              <w:bottom w:val="single" w:sz="4" w:space="0" w:color="auto"/>
              <w:right w:val="single" w:sz="4" w:space="0" w:color="auto"/>
            </w:tcBorders>
          </w:tcPr>
          <w:p w:rsidR="00FB3A00" w:rsidRDefault="00FB3A00" w:rsidP="00B93ABE">
            <w:pPr>
              <w:tabs>
                <w:tab w:val="left" w:pos="708"/>
              </w:tabs>
              <w:spacing w:line="276" w:lineRule="auto"/>
              <w:jc w:val="center"/>
              <w:rPr>
                <w:rFonts w:ascii="Arial" w:eastAsia="Calibri" w:hAnsi="Arial" w:cs="Arial"/>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rPr>
                <w:rFonts w:ascii="Arial" w:eastAsia="Calibri" w:hAnsi="Arial" w:cs="Arial"/>
                <w:lang w:eastAsia="en-US"/>
              </w:rPr>
            </w:pPr>
            <w:r>
              <w:rPr>
                <w:rFonts w:ascii="Arial" w:hAnsi="Arial" w:cs="Arial"/>
                <w:lang w:eastAsia="en-US"/>
              </w:rPr>
              <w:t>Итого (часов, баллов):</w:t>
            </w:r>
          </w:p>
        </w:tc>
        <w:tc>
          <w:tcPr>
            <w:tcW w:w="1446"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b/>
                <w:lang w:eastAsia="en-US"/>
              </w:rPr>
            </w:pPr>
            <w:r>
              <w:rPr>
                <w:rFonts w:ascii="Arial" w:hAnsi="Arial" w:cs="Arial"/>
                <w:b/>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9205BD" w:rsidP="00B93ABE">
            <w:pPr>
              <w:tabs>
                <w:tab w:val="left" w:pos="708"/>
              </w:tabs>
              <w:spacing w:line="276" w:lineRule="auto"/>
              <w:jc w:val="center"/>
              <w:rPr>
                <w:rFonts w:ascii="Arial" w:eastAsia="Calibri" w:hAnsi="Arial" w:cs="Arial"/>
                <w:b/>
                <w:lang w:eastAsia="en-US"/>
              </w:rPr>
            </w:pPr>
            <w:r>
              <w:rPr>
                <w:rFonts w:ascii="Arial" w:hAnsi="Arial" w:cs="Arial"/>
                <w:b/>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FB3A00" w:rsidRDefault="009205BD" w:rsidP="00B93ABE">
            <w:pPr>
              <w:tabs>
                <w:tab w:val="left" w:pos="708"/>
              </w:tabs>
              <w:spacing w:line="276" w:lineRule="auto"/>
              <w:jc w:val="center"/>
              <w:rPr>
                <w:rFonts w:ascii="Arial" w:eastAsia="Calibri" w:hAnsi="Arial" w:cs="Arial"/>
                <w:b/>
                <w:lang w:eastAsia="en-US"/>
              </w:rPr>
            </w:pPr>
            <w:r>
              <w:rPr>
                <w:rFonts w:ascii="Arial" w:eastAsia="Calibri" w:hAnsi="Arial" w:cs="Arial"/>
                <w:b/>
                <w:lang w:eastAsia="en-US"/>
              </w:rPr>
              <w:t>76</w:t>
            </w:r>
          </w:p>
        </w:tc>
        <w:tc>
          <w:tcPr>
            <w:tcW w:w="1701"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708"/>
              </w:tabs>
              <w:spacing w:line="276" w:lineRule="auto"/>
              <w:jc w:val="center"/>
              <w:rPr>
                <w:rFonts w:ascii="Arial" w:eastAsia="Calibri" w:hAnsi="Arial" w:cs="Arial"/>
                <w:b/>
                <w:lang w:eastAsia="en-US"/>
              </w:rPr>
            </w:pPr>
            <w:r>
              <w:rPr>
                <w:rFonts w:ascii="Arial" w:eastAsia="Calibri" w:hAnsi="Arial" w:cs="Arial"/>
                <w:b/>
                <w:lang w:eastAsia="en-US"/>
              </w:rPr>
              <w:t>108</w:t>
            </w:r>
          </w:p>
        </w:tc>
      </w:tr>
    </w:tbl>
    <w:p w:rsidR="00FB3A00" w:rsidRDefault="00FB3A00" w:rsidP="00FB3A00">
      <w:pPr>
        <w:pStyle w:val="a"/>
        <w:numPr>
          <w:ilvl w:val="0"/>
          <w:numId w:val="0"/>
        </w:numPr>
        <w:tabs>
          <w:tab w:val="num" w:pos="1507"/>
        </w:tabs>
        <w:spacing w:line="240" w:lineRule="auto"/>
        <w:ind w:left="1080"/>
        <w:jc w:val="center"/>
        <w:rPr>
          <w:b/>
          <w:sz w:val="26"/>
          <w:szCs w:val="28"/>
        </w:rPr>
      </w:pPr>
    </w:p>
    <w:p w:rsidR="00FB3A00" w:rsidRDefault="00FB3A00" w:rsidP="00FB3A00">
      <w:pPr>
        <w:jc w:val="center"/>
        <w:rPr>
          <w:rFonts w:ascii="Arial" w:hAnsi="Arial" w:cs="Arial"/>
        </w:rPr>
      </w:pPr>
    </w:p>
    <w:p w:rsidR="00FB3A00" w:rsidRDefault="00FB3A00" w:rsidP="00FB3A00">
      <w:pPr>
        <w:jc w:val="center"/>
        <w:rPr>
          <w:rFonts w:ascii="Arial" w:hAnsi="Arial" w:cs="Arial"/>
        </w:rPr>
      </w:pPr>
      <w:r>
        <w:rPr>
          <w:rFonts w:ascii="Arial" w:hAnsi="Arial" w:cs="Arial"/>
        </w:rPr>
        <w:t>Учебно-методическое и информационное обеспечение дисциплины:</w:t>
      </w:r>
    </w:p>
    <w:p w:rsidR="00FB3A00" w:rsidRDefault="00FB3A00" w:rsidP="00FB3A00">
      <w:pPr>
        <w:rPr>
          <w:rFonts w:ascii="Arial" w:hAnsi="Arial" w:cs="Arial"/>
          <w:color w:val="000000"/>
        </w:rPr>
      </w:pPr>
      <w:r>
        <w:rPr>
          <w:rStyle w:val="a7"/>
          <w:rFonts w:ascii="Arial" w:hAnsi="Arial" w:cs="Arial"/>
          <w:iCs/>
        </w:rPr>
        <w:t>а) Основная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FB3A00" w:rsidTr="00B93ABE">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jc w:val="center"/>
              <w:rPr>
                <w:rFonts w:ascii="Arial" w:hAnsi="Arial" w:cs="Arial"/>
                <w:color w:val="000000"/>
                <w:lang w:eastAsia="en-US"/>
              </w:rPr>
            </w:pPr>
            <w:r>
              <w:rPr>
                <w:rFonts w:ascii="Arial" w:hAnsi="Arial" w:cs="Arial"/>
                <w:color w:val="000000"/>
                <w:lang w:eastAsia="en-US"/>
              </w:rPr>
              <w:t>№ п/п</w:t>
            </w:r>
          </w:p>
        </w:tc>
        <w:tc>
          <w:tcPr>
            <w:tcW w:w="8742"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jc w:val="center"/>
              <w:rPr>
                <w:rFonts w:ascii="Arial" w:hAnsi="Arial" w:cs="Arial"/>
                <w:color w:val="000000"/>
                <w:lang w:eastAsia="en-US"/>
              </w:rPr>
            </w:pPr>
            <w:r>
              <w:rPr>
                <w:rFonts w:ascii="Arial" w:hAnsi="Arial" w:cs="Arial"/>
                <w:color w:val="000000"/>
                <w:lang w:eastAsia="en-US"/>
              </w:rPr>
              <w:t>Источник</w:t>
            </w:r>
          </w:p>
        </w:tc>
      </w:tr>
      <w:tr w:rsidR="00FB3A00" w:rsidTr="00B93ABE">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pStyle w:val="1"/>
              <w:spacing w:line="276" w:lineRule="auto"/>
              <w:rPr>
                <w:rFonts w:ascii="Arial" w:hAnsi="Arial" w:cs="Arial"/>
                <w:sz w:val="24"/>
                <w:szCs w:val="24"/>
                <w:lang w:eastAsia="ru-RU"/>
              </w:rPr>
            </w:pPr>
            <w:r>
              <w:rPr>
                <w:rFonts w:ascii="Arial" w:hAnsi="Arial" w:cs="Arial"/>
                <w:sz w:val="24"/>
                <w:szCs w:val="24"/>
                <w:lang w:eastAsia="ru-RU"/>
              </w:rPr>
              <w:t>1</w:t>
            </w:r>
          </w:p>
        </w:tc>
        <w:tc>
          <w:tcPr>
            <w:tcW w:w="8742" w:type="dxa"/>
            <w:tcBorders>
              <w:top w:val="single" w:sz="4" w:space="0" w:color="auto"/>
              <w:left w:val="single" w:sz="4" w:space="0" w:color="auto"/>
              <w:bottom w:val="single" w:sz="4" w:space="0" w:color="auto"/>
              <w:right w:val="single" w:sz="4" w:space="0" w:color="auto"/>
            </w:tcBorders>
            <w:vAlign w:val="center"/>
            <w:hideMark/>
          </w:tcPr>
          <w:p w:rsidR="00FB3A00" w:rsidRPr="0053366B" w:rsidRDefault="009205BD" w:rsidP="00B93ABE">
            <w:pPr>
              <w:spacing w:line="276" w:lineRule="auto"/>
              <w:rPr>
                <w:rFonts w:ascii="Arial" w:hAnsi="Arial" w:cs="Arial"/>
                <w:bCs/>
                <w:sz w:val="20"/>
                <w:szCs w:val="20"/>
                <w:lang w:eastAsia="en-US"/>
              </w:rPr>
            </w:pPr>
            <w:hyperlink r:id="rId6" w:history="1">
              <w:r w:rsidR="00FB3A00" w:rsidRPr="0053366B">
                <w:rPr>
                  <w:rStyle w:val="a4"/>
                  <w:rFonts w:ascii="Arial" w:eastAsiaTheme="majorEastAsia" w:hAnsi="Arial" w:cs="Arial"/>
                  <w:bCs/>
                  <w:color w:val="auto"/>
                  <w:sz w:val="20"/>
                  <w:szCs w:val="20"/>
                  <w:lang w:eastAsia="en-US"/>
                </w:rPr>
                <w:t xml:space="preserve">Пивоваров, Симон </w:t>
              </w:r>
              <w:proofErr w:type="spellStart"/>
              <w:r w:rsidR="00FB3A00" w:rsidRPr="0053366B">
                <w:rPr>
                  <w:rStyle w:val="a4"/>
                  <w:rFonts w:ascii="Arial" w:eastAsiaTheme="majorEastAsia" w:hAnsi="Arial" w:cs="Arial"/>
                  <w:bCs/>
                  <w:color w:val="auto"/>
                  <w:sz w:val="20"/>
                  <w:szCs w:val="20"/>
                  <w:lang w:eastAsia="en-US"/>
                </w:rPr>
                <w:t>Эльевич</w:t>
              </w:r>
              <w:proofErr w:type="spellEnd"/>
            </w:hyperlink>
            <w:r w:rsidR="00FB3A00" w:rsidRPr="0053366B">
              <w:rPr>
                <w:rFonts w:ascii="Arial" w:hAnsi="Arial" w:cs="Arial"/>
                <w:sz w:val="20"/>
                <w:szCs w:val="20"/>
                <w:lang w:eastAsia="en-US"/>
              </w:rPr>
              <w:t xml:space="preserve">. Международный </w:t>
            </w:r>
            <w:proofErr w:type="gramStart"/>
            <w:r w:rsidR="00FB3A00" w:rsidRPr="0053366B">
              <w:rPr>
                <w:rFonts w:ascii="Arial" w:hAnsi="Arial" w:cs="Arial"/>
                <w:sz w:val="20"/>
                <w:szCs w:val="20"/>
                <w:lang w:eastAsia="en-US"/>
              </w:rPr>
              <w:t>менеджмент :</w:t>
            </w:r>
            <w:proofErr w:type="gramEnd"/>
            <w:r w:rsidR="00FB3A00" w:rsidRPr="0053366B">
              <w:rPr>
                <w:rFonts w:ascii="Arial" w:hAnsi="Arial" w:cs="Arial"/>
                <w:sz w:val="20"/>
                <w:szCs w:val="20"/>
                <w:lang w:eastAsia="en-US"/>
              </w:rPr>
              <w:t xml:space="preserve"> [учебник для студ. вузов, </w:t>
            </w:r>
            <w:proofErr w:type="spellStart"/>
            <w:r w:rsidR="00FB3A00" w:rsidRPr="0053366B">
              <w:rPr>
                <w:rFonts w:ascii="Arial" w:hAnsi="Arial" w:cs="Arial"/>
                <w:sz w:val="20"/>
                <w:szCs w:val="20"/>
                <w:lang w:eastAsia="en-US"/>
              </w:rPr>
              <w:t>обуч</w:t>
            </w:r>
            <w:proofErr w:type="spellEnd"/>
            <w:r w:rsidR="00FB3A00" w:rsidRPr="0053366B">
              <w:rPr>
                <w:rFonts w:ascii="Arial" w:hAnsi="Arial" w:cs="Arial"/>
                <w:sz w:val="20"/>
                <w:szCs w:val="20"/>
                <w:lang w:eastAsia="en-US"/>
              </w:rPr>
              <w:t xml:space="preserve">. по специальности "Менеджмент"] / С.Э. Пивоваров, И.А. </w:t>
            </w:r>
            <w:proofErr w:type="spellStart"/>
            <w:r w:rsidR="00FB3A00" w:rsidRPr="0053366B">
              <w:rPr>
                <w:rFonts w:ascii="Arial" w:hAnsi="Arial" w:cs="Arial"/>
                <w:sz w:val="20"/>
                <w:szCs w:val="20"/>
                <w:lang w:eastAsia="en-US"/>
              </w:rPr>
              <w:t>Максимцев</w:t>
            </w:r>
            <w:proofErr w:type="spellEnd"/>
            <w:r w:rsidR="00FB3A00" w:rsidRPr="0053366B">
              <w:rPr>
                <w:rFonts w:ascii="Arial" w:hAnsi="Arial" w:cs="Arial"/>
                <w:sz w:val="20"/>
                <w:szCs w:val="20"/>
                <w:lang w:eastAsia="en-US"/>
              </w:rPr>
              <w:t xml:space="preserve">, Л.С. Тарасевич .— 5-е изд. — Санкт-Петербург [и др.] : Питер, 2013 .— 711 с. : ил., табл. — (Учебник для </w:t>
            </w:r>
            <w:r w:rsidR="00FB3A00" w:rsidRPr="0053366B">
              <w:rPr>
                <w:rFonts w:ascii="Arial" w:hAnsi="Arial" w:cs="Arial"/>
                <w:sz w:val="20"/>
                <w:szCs w:val="20"/>
                <w:lang w:eastAsia="en-US"/>
              </w:rPr>
              <w:lastRenderedPageBreak/>
              <w:t xml:space="preserve">вузов. Для бакалавров и специалистов) (Стандарт третьего поколения) .— </w:t>
            </w:r>
            <w:proofErr w:type="spellStart"/>
            <w:r w:rsidR="00FB3A00" w:rsidRPr="0053366B">
              <w:rPr>
                <w:rFonts w:ascii="Arial" w:hAnsi="Arial" w:cs="Arial"/>
                <w:sz w:val="20"/>
                <w:szCs w:val="20"/>
                <w:lang w:eastAsia="en-US"/>
              </w:rPr>
              <w:t>Библиогр</w:t>
            </w:r>
            <w:proofErr w:type="spellEnd"/>
            <w:r w:rsidR="00FB3A00" w:rsidRPr="0053366B">
              <w:rPr>
                <w:rFonts w:ascii="Arial" w:hAnsi="Arial" w:cs="Arial"/>
                <w:sz w:val="20"/>
                <w:szCs w:val="20"/>
                <w:lang w:eastAsia="en-US"/>
              </w:rPr>
              <w:t>. в примеч. в конце гл.</w:t>
            </w:r>
          </w:p>
        </w:tc>
      </w:tr>
    </w:tbl>
    <w:p w:rsidR="00FB3A00" w:rsidRDefault="00FB3A00" w:rsidP="00FB3A00">
      <w:pPr>
        <w:rPr>
          <w:rFonts w:ascii="Arial" w:hAnsi="Arial" w:cs="Arial"/>
          <w:color w:val="000000"/>
        </w:rPr>
      </w:pPr>
      <w:r>
        <w:rPr>
          <w:rStyle w:val="a7"/>
          <w:rFonts w:ascii="Arial" w:hAnsi="Arial" w:cs="Arial"/>
          <w:iCs/>
        </w:rPr>
        <w:lastRenderedPageBreak/>
        <w:t>б) Дополнительная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FB3A00" w:rsidTr="00B93ABE">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jc w:val="center"/>
              <w:rPr>
                <w:rFonts w:ascii="Arial" w:hAnsi="Arial" w:cs="Arial"/>
                <w:color w:val="000000"/>
                <w:lang w:eastAsia="en-US"/>
              </w:rPr>
            </w:pPr>
            <w:r>
              <w:rPr>
                <w:rFonts w:ascii="Arial" w:hAnsi="Arial" w:cs="Arial"/>
                <w:color w:val="000000"/>
                <w:lang w:eastAsia="en-US"/>
              </w:rPr>
              <w:t>№ п/п</w:t>
            </w:r>
          </w:p>
        </w:tc>
        <w:tc>
          <w:tcPr>
            <w:tcW w:w="8742"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jc w:val="center"/>
              <w:rPr>
                <w:rFonts w:ascii="Arial" w:hAnsi="Arial" w:cs="Arial"/>
                <w:color w:val="000000"/>
                <w:lang w:eastAsia="en-US"/>
              </w:rPr>
            </w:pPr>
            <w:r>
              <w:rPr>
                <w:rFonts w:ascii="Arial" w:hAnsi="Arial" w:cs="Arial"/>
                <w:color w:val="000000"/>
                <w:lang w:eastAsia="en-US"/>
              </w:rPr>
              <w:t>Источник</w:t>
            </w:r>
          </w:p>
        </w:tc>
      </w:tr>
      <w:tr w:rsidR="0053366B" w:rsidTr="00B93ABE">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53366B" w:rsidRDefault="0053366B" w:rsidP="00B93ABE">
            <w:pPr>
              <w:spacing w:line="276" w:lineRule="auto"/>
              <w:jc w:val="center"/>
              <w:rPr>
                <w:rFonts w:ascii="Arial" w:hAnsi="Arial" w:cs="Arial"/>
                <w:color w:val="000000"/>
                <w:lang w:eastAsia="en-US"/>
              </w:rPr>
            </w:pPr>
            <w:r>
              <w:rPr>
                <w:rFonts w:ascii="Arial" w:hAnsi="Arial" w:cs="Arial"/>
                <w:color w:val="000000"/>
                <w:lang w:eastAsia="en-US"/>
              </w:rPr>
              <w:t>2</w:t>
            </w:r>
          </w:p>
        </w:tc>
        <w:tc>
          <w:tcPr>
            <w:tcW w:w="8742"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B93ABE">
            <w:pPr>
              <w:spacing w:line="276" w:lineRule="auto"/>
              <w:jc w:val="center"/>
              <w:rPr>
                <w:rFonts w:ascii="Arial" w:hAnsi="Arial" w:cs="Arial"/>
                <w:lang w:eastAsia="en-US"/>
              </w:rPr>
            </w:pPr>
            <w:r w:rsidRPr="0053366B">
              <w:rPr>
                <w:rFonts w:ascii="Arial" w:hAnsi="Arial" w:cs="Arial"/>
                <w:sz w:val="21"/>
                <w:szCs w:val="21"/>
                <w:shd w:val="clear" w:color="auto" w:fill="FFFFFF"/>
              </w:rPr>
              <w:t xml:space="preserve">Кросс-культурный </w:t>
            </w:r>
            <w:proofErr w:type="gramStart"/>
            <w:r w:rsidRPr="0053366B">
              <w:rPr>
                <w:rFonts w:ascii="Arial" w:hAnsi="Arial" w:cs="Arial"/>
                <w:sz w:val="21"/>
                <w:szCs w:val="21"/>
                <w:shd w:val="clear" w:color="auto" w:fill="FFFFFF"/>
              </w:rPr>
              <w:t>менеджмент :</w:t>
            </w:r>
            <w:proofErr w:type="gramEnd"/>
            <w:r w:rsidRPr="0053366B">
              <w:rPr>
                <w:rFonts w:ascii="Arial" w:hAnsi="Arial" w:cs="Arial"/>
                <w:sz w:val="21"/>
                <w:szCs w:val="21"/>
                <w:shd w:val="clear" w:color="auto" w:fill="FFFFFF"/>
              </w:rPr>
              <w:t xml:space="preserve"> учебное пособие / Д. В. Запорожец, А. В. Назаренко, Д. С. </w:t>
            </w:r>
            <w:proofErr w:type="spellStart"/>
            <w:r w:rsidRPr="0053366B">
              <w:rPr>
                <w:rFonts w:ascii="Arial" w:hAnsi="Arial" w:cs="Arial"/>
                <w:sz w:val="21"/>
                <w:szCs w:val="21"/>
                <w:shd w:val="clear" w:color="auto" w:fill="FFFFFF"/>
              </w:rPr>
              <w:t>Кенина</w:t>
            </w:r>
            <w:proofErr w:type="spellEnd"/>
            <w:r w:rsidRPr="0053366B">
              <w:rPr>
                <w:rFonts w:ascii="Arial" w:hAnsi="Arial" w:cs="Arial"/>
                <w:sz w:val="21"/>
                <w:szCs w:val="21"/>
                <w:shd w:val="clear" w:color="auto" w:fill="FFFFFF"/>
              </w:rPr>
              <w:t xml:space="preserve"> [и др.]. — </w:t>
            </w:r>
            <w:proofErr w:type="gramStart"/>
            <w:r w:rsidRPr="0053366B">
              <w:rPr>
                <w:rFonts w:ascii="Arial" w:hAnsi="Arial" w:cs="Arial"/>
                <w:sz w:val="21"/>
                <w:szCs w:val="21"/>
                <w:shd w:val="clear" w:color="auto" w:fill="FFFFFF"/>
              </w:rPr>
              <w:t>Ставрополь :</w:t>
            </w:r>
            <w:proofErr w:type="gramEnd"/>
            <w:r w:rsidRPr="0053366B">
              <w:rPr>
                <w:rFonts w:ascii="Arial" w:hAnsi="Arial" w:cs="Arial"/>
                <w:sz w:val="21"/>
                <w:szCs w:val="21"/>
                <w:shd w:val="clear" w:color="auto" w:fill="FFFFFF"/>
              </w:rPr>
              <w:t xml:space="preserve"> </w:t>
            </w:r>
            <w:proofErr w:type="spellStart"/>
            <w:r w:rsidRPr="0053366B">
              <w:rPr>
                <w:rFonts w:ascii="Arial" w:hAnsi="Arial" w:cs="Arial"/>
                <w:sz w:val="21"/>
                <w:szCs w:val="21"/>
                <w:shd w:val="clear" w:color="auto" w:fill="FFFFFF"/>
              </w:rPr>
              <w:t>СтГАУ</w:t>
            </w:r>
            <w:proofErr w:type="spellEnd"/>
            <w:r w:rsidRPr="0053366B">
              <w:rPr>
                <w:rFonts w:ascii="Arial" w:hAnsi="Arial" w:cs="Arial"/>
                <w:sz w:val="21"/>
                <w:szCs w:val="21"/>
                <w:shd w:val="clear" w:color="auto" w:fill="FFFFFF"/>
              </w:rPr>
              <w:t xml:space="preserve">, 2018. — 88 с. — </w:t>
            </w:r>
            <w:proofErr w:type="gramStart"/>
            <w:r w:rsidRPr="0053366B">
              <w:rPr>
                <w:rFonts w:ascii="Arial" w:hAnsi="Arial" w:cs="Arial"/>
                <w:sz w:val="21"/>
                <w:szCs w:val="21"/>
                <w:shd w:val="clear" w:color="auto" w:fill="FFFFFF"/>
              </w:rPr>
              <w:t>Текст :</w:t>
            </w:r>
            <w:proofErr w:type="gramEnd"/>
            <w:r w:rsidRPr="0053366B">
              <w:rPr>
                <w:rFonts w:ascii="Arial" w:hAnsi="Arial" w:cs="Arial"/>
                <w:sz w:val="21"/>
                <w:szCs w:val="21"/>
                <w:shd w:val="clear" w:color="auto" w:fill="FFFFFF"/>
              </w:rPr>
              <w:t xml:space="preserve"> электронный // Лань : электронно-библиотечная система. — URL: https://e.lanbook.com/book/141598 (дата обращения: 20.10.2021). </w:t>
            </w:r>
          </w:p>
        </w:tc>
      </w:tr>
      <w:tr w:rsidR="00FB3A00" w:rsidTr="00B93ABE">
        <w:trPr>
          <w:trHeight w:val="931"/>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pStyle w:val="1"/>
              <w:spacing w:line="276" w:lineRule="auto"/>
              <w:rPr>
                <w:rFonts w:ascii="Arial" w:hAnsi="Arial" w:cs="Arial"/>
                <w:sz w:val="24"/>
                <w:szCs w:val="24"/>
                <w:lang w:eastAsia="ru-RU"/>
              </w:rPr>
            </w:pPr>
            <w:r>
              <w:rPr>
                <w:rFonts w:ascii="Arial" w:hAnsi="Arial" w:cs="Arial"/>
                <w:sz w:val="24"/>
                <w:szCs w:val="24"/>
                <w:lang w:eastAsia="ru-RU"/>
              </w:rPr>
              <w:t>2.</w:t>
            </w:r>
          </w:p>
        </w:tc>
        <w:tc>
          <w:tcPr>
            <w:tcW w:w="8742" w:type="dxa"/>
            <w:tcBorders>
              <w:top w:val="single" w:sz="4" w:space="0" w:color="auto"/>
              <w:left w:val="single" w:sz="4" w:space="0" w:color="auto"/>
              <w:bottom w:val="single" w:sz="4" w:space="0" w:color="auto"/>
              <w:right w:val="single" w:sz="4" w:space="0" w:color="auto"/>
            </w:tcBorders>
            <w:vAlign w:val="center"/>
            <w:hideMark/>
          </w:tcPr>
          <w:p w:rsidR="00FB3A00" w:rsidRPr="0053366B" w:rsidRDefault="009205BD" w:rsidP="00B93ABE">
            <w:pPr>
              <w:pStyle w:val="1"/>
              <w:spacing w:line="276" w:lineRule="auto"/>
              <w:rPr>
                <w:rFonts w:ascii="Arial" w:hAnsi="Arial" w:cs="Arial"/>
                <w:i w:val="0"/>
                <w:sz w:val="20"/>
                <w:szCs w:val="20"/>
                <w:lang w:eastAsia="ru-RU"/>
              </w:rPr>
            </w:pPr>
            <w:hyperlink r:id="rId7" w:history="1">
              <w:r w:rsidR="00FB3A00" w:rsidRPr="0053366B">
                <w:rPr>
                  <w:rStyle w:val="a4"/>
                  <w:rFonts w:ascii="Arial" w:hAnsi="Arial" w:cs="Arial"/>
                  <w:bCs/>
                  <w:i w:val="0"/>
                  <w:color w:val="auto"/>
                  <w:sz w:val="20"/>
                  <w:szCs w:val="20"/>
                </w:rPr>
                <w:t>Беленова, Наталия Николаевна</w:t>
              </w:r>
            </w:hyperlink>
            <w:r w:rsidR="00FB3A00" w:rsidRPr="0053366B">
              <w:rPr>
                <w:rFonts w:ascii="Arial" w:hAnsi="Arial" w:cs="Arial"/>
                <w:i w:val="0"/>
                <w:sz w:val="20"/>
                <w:szCs w:val="20"/>
                <w:shd w:val="clear" w:color="auto" w:fill="FFFFFF"/>
              </w:rPr>
              <w:t>. Сравнительный менеджмент [Электронный ресурс</w:t>
            </w:r>
            <w:proofErr w:type="gramStart"/>
            <w:r w:rsidR="00FB3A00" w:rsidRPr="0053366B">
              <w:rPr>
                <w:rFonts w:ascii="Arial" w:hAnsi="Arial" w:cs="Arial"/>
                <w:i w:val="0"/>
                <w:sz w:val="20"/>
                <w:szCs w:val="20"/>
                <w:shd w:val="clear" w:color="auto" w:fill="FFFFFF"/>
              </w:rPr>
              <w:t>] :</w:t>
            </w:r>
            <w:proofErr w:type="gramEnd"/>
            <w:r w:rsidR="00FB3A00" w:rsidRPr="0053366B">
              <w:rPr>
                <w:rFonts w:ascii="Arial" w:hAnsi="Arial" w:cs="Arial"/>
                <w:i w:val="0"/>
                <w:sz w:val="20"/>
                <w:szCs w:val="20"/>
                <w:shd w:val="clear" w:color="auto" w:fill="FFFFFF"/>
              </w:rPr>
              <w:t xml:space="preserve"> учебное пособие : [для магистров направления 38.04.02 Менеджмент программа подготовки "Общий и стратегический менеджмент" </w:t>
            </w:r>
            <w:proofErr w:type="spellStart"/>
            <w:r w:rsidR="00FB3A00" w:rsidRPr="0053366B">
              <w:rPr>
                <w:rFonts w:ascii="Arial" w:hAnsi="Arial" w:cs="Arial"/>
                <w:i w:val="0"/>
                <w:sz w:val="20"/>
                <w:szCs w:val="20"/>
                <w:shd w:val="clear" w:color="auto" w:fill="FFFFFF"/>
              </w:rPr>
              <w:t>экон</w:t>
            </w:r>
            <w:proofErr w:type="spellEnd"/>
            <w:r w:rsidR="00FB3A00" w:rsidRPr="0053366B">
              <w:rPr>
                <w:rFonts w:ascii="Arial" w:hAnsi="Arial" w:cs="Arial"/>
                <w:i w:val="0"/>
                <w:sz w:val="20"/>
                <w:szCs w:val="20"/>
                <w:shd w:val="clear" w:color="auto" w:fill="FFFFFF"/>
              </w:rPr>
              <w:t xml:space="preserve">. вузов и фак. очной и очно-заочной формы обучения]. </w:t>
            </w:r>
            <w:proofErr w:type="spellStart"/>
            <w:r w:rsidR="00FB3A00" w:rsidRPr="0053366B">
              <w:rPr>
                <w:rFonts w:ascii="Arial" w:hAnsi="Arial" w:cs="Arial"/>
                <w:i w:val="0"/>
                <w:sz w:val="20"/>
                <w:szCs w:val="20"/>
                <w:shd w:val="clear" w:color="auto" w:fill="FFFFFF"/>
              </w:rPr>
              <w:t>Вып</w:t>
            </w:r>
            <w:proofErr w:type="spellEnd"/>
            <w:r w:rsidR="00FB3A00" w:rsidRPr="0053366B">
              <w:rPr>
                <w:rFonts w:ascii="Arial" w:hAnsi="Arial" w:cs="Arial"/>
                <w:i w:val="0"/>
                <w:sz w:val="20"/>
                <w:szCs w:val="20"/>
                <w:shd w:val="clear" w:color="auto" w:fill="FFFFFF"/>
              </w:rPr>
              <w:t xml:space="preserve">. 1 / Н.Н. </w:t>
            </w:r>
            <w:proofErr w:type="gramStart"/>
            <w:r w:rsidR="00FB3A00" w:rsidRPr="0053366B">
              <w:rPr>
                <w:rFonts w:ascii="Arial" w:hAnsi="Arial" w:cs="Arial"/>
                <w:i w:val="0"/>
                <w:sz w:val="20"/>
                <w:szCs w:val="20"/>
                <w:shd w:val="clear" w:color="auto" w:fill="FFFFFF"/>
              </w:rPr>
              <w:t>Беленова ;</w:t>
            </w:r>
            <w:proofErr w:type="gramEnd"/>
            <w:r w:rsidR="00FB3A00" w:rsidRPr="0053366B">
              <w:rPr>
                <w:rFonts w:ascii="Arial" w:hAnsi="Arial" w:cs="Arial"/>
                <w:i w:val="0"/>
                <w:sz w:val="20"/>
                <w:szCs w:val="20"/>
                <w:shd w:val="clear" w:color="auto" w:fill="FFFFFF"/>
              </w:rPr>
              <w:t xml:space="preserve"> Воронеж. гос. ун-т .— Электрон. текстовые дан. — Воронеж : Экономический факультет ВГУ, 2016 .— </w:t>
            </w:r>
            <w:proofErr w:type="spellStart"/>
            <w:r w:rsidR="00FB3A00" w:rsidRPr="0053366B">
              <w:rPr>
                <w:rFonts w:ascii="Arial" w:hAnsi="Arial" w:cs="Arial"/>
                <w:i w:val="0"/>
                <w:sz w:val="20"/>
                <w:szCs w:val="20"/>
                <w:shd w:val="clear" w:color="auto" w:fill="FFFFFF"/>
              </w:rPr>
              <w:t>Загл</w:t>
            </w:r>
            <w:proofErr w:type="spellEnd"/>
            <w:r w:rsidR="00FB3A00" w:rsidRPr="0053366B">
              <w:rPr>
                <w:rFonts w:ascii="Arial" w:hAnsi="Arial" w:cs="Arial"/>
                <w:i w:val="0"/>
                <w:sz w:val="20"/>
                <w:szCs w:val="20"/>
                <w:shd w:val="clear" w:color="auto" w:fill="FFFFFF"/>
              </w:rPr>
              <w:t xml:space="preserve">. с титула экрана .— Электрон. версия </w:t>
            </w:r>
            <w:proofErr w:type="spellStart"/>
            <w:r w:rsidR="00FB3A00" w:rsidRPr="0053366B">
              <w:rPr>
                <w:rFonts w:ascii="Arial" w:hAnsi="Arial" w:cs="Arial"/>
                <w:i w:val="0"/>
                <w:sz w:val="20"/>
                <w:szCs w:val="20"/>
                <w:shd w:val="clear" w:color="auto" w:fill="FFFFFF"/>
              </w:rPr>
              <w:t>печ</w:t>
            </w:r>
            <w:proofErr w:type="spellEnd"/>
            <w:r w:rsidR="00FB3A00" w:rsidRPr="0053366B">
              <w:rPr>
                <w:rFonts w:ascii="Arial" w:hAnsi="Arial" w:cs="Arial"/>
                <w:i w:val="0"/>
                <w:sz w:val="20"/>
                <w:szCs w:val="20"/>
                <w:shd w:val="clear" w:color="auto" w:fill="FFFFFF"/>
              </w:rPr>
              <w:t xml:space="preserve">. публикации .— Свободный доступ из </w:t>
            </w:r>
            <w:proofErr w:type="spellStart"/>
            <w:r w:rsidR="00FB3A00" w:rsidRPr="0053366B">
              <w:rPr>
                <w:rFonts w:ascii="Arial" w:hAnsi="Arial" w:cs="Arial"/>
                <w:i w:val="0"/>
                <w:sz w:val="20"/>
                <w:szCs w:val="20"/>
                <w:shd w:val="clear" w:color="auto" w:fill="FFFFFF"/>
              </w:rPr>
              <w:t>интасети</w:t>
            </w:r>
            <w:proofErr w:type="spellEnd"/>
            <w:r w:rsidR="00FB3A00" w:rsidRPr="0053366B">
              <w:rPr>
                <w:rFonts w:ascii="Arial" w:hAnsi="Arial" w:cs="Arial"/>
                <w:i w:val="0"/>
                <w:sz w:val="20"/>
                <w:szCs w:val="20"/>
                <w:shd w:val="clear" w:color="auto" w:fill="FFFFFF"/>
              </w:rPr>
              <w:t xml:space="preserve"> ВГУ .— Текстовые файлы .— </w:t>
            </w:r>
            <w:proofErr w:type="spellStart"/>
            <w:r w:rsidR="00FB3A00" w:rsidRPr="0053366B">
              <w:rPr>
                <w:rFonts w:ascii="Arial" w:hAnsi="Arial" w:cs="Arial"/>
                <w:i w:val="0"/>
                <w:sz w:val="20"/>
                <w:szCs w:val="20"/>
                <w:shd w:val="clear" w:color="auto" w:fill="FFFFFF"/>
              </w:rPr>
              <w:t>Windows</w:t>
            </w:r>
            <w:proofErr w:type="spellEnd"/>
            <w:r w:rsidR="00FB3A00" w:rsidRPr="0053366B">
              <w:rPr>
                <w:rFonts w:ascii="Arial" w:hAnsi="Arial" w:cs="Arial"/>
                <w:i w:val="0"/>
                <w:sz w:val="20"/>
                <w:szCs w:val="20"/>
                <w:shd w:val="clear" w:color="auto" w:fill="FFFFFF"/>
              </w:rPr>
              <w:t xml:space="preserve"> 2000 ; </w:t>
            </w:r>
            <w:proofErr w:type="spellStart"/>
            <w:r w:rsidR="00FB3A00" w:rsidRPr="0053366B">
              <w:rPr>
                <w:rFonts w:ascii="Arial" w:hAnsi="Arial" w:cs="Arial"/>
                <w:i w:val="0"/>
                <w:sz w:val="20"/>
                <w:szCs w:val="20"/>
                <w:shd w:val="clear" w:color="auto" w:fill="FFFFFF"/>
              </w:rPr>
              <w:t>Adobe</w:t>
            </w:r>
            <w:proofErr w:type="spellEnd"/>
            <w:r w:rsidR="00FB3A00" w:rsidRPr="0053366B">
              <w:rPr>
                <w:rFonts w:ascii="Arial" w:hAnsi="Arial" w:cs="Arial"/>
                <w:i w:val="0"/>
                <w:sz w:val="20"/>
                <w:szCs w:val="20"/>
                <w:shd w:val="clear" w:color="auto" w:fill="FFFFFF"/>
              </w:rPr>
              <w:t xml:space="preserve"> </w:t>
            </w:r>
            <w:proofErr w:type="spellStart"/>
            <w:r w:rsidR="00FB3A00" w:rsidRPr="0053366B">
              <w:rPr>
                <w:rFonts w:ascii="Arial" w:hAnsi="Arial" w:cs="Arial"/>
                <w:i w:val="0"/>
                <w:sz w:val="20"/>
                <w:szCs w:val="20"/>
                <w:shd w:val="clear" w:color="auto" w:fill="FFFFFF"/>
              </w:rPr>
              <w:t>Acrobat</w:t>
            </w:r>
            <w:proofErr w:type="spellEnd"/>
            <w:r w:rsidR="00FB3A00" w:rsidRPr="0053366B">
              <w:rPr>
                <w:rFonts w:ascii="Arial" w:hAnsi="Arial" w:cs="Arial"/>
                <w:i w:val="0"/>
                <w:sz w:val="20"/>
                <w:szCs w:val="20"/>
                <w:shd w:val="clear" w:color="auto" w:fill="FFFFFF"/>
              </w:rPr>
              <w:t xml:space="preserve"> </w:t>
            </w:r>
            <w:proofErr w:type="spellStart"/>
            <w:r w:rsidR="00FB3A00" w:rsidRPr="0053366B">
              <w:rPr>
                <w:rFonts w:ascii="Arial" w:hAnsi="Arial" w:cs="Arial"/>
                <w:i w:val="0"/>
                <w:sz w:val="20"/>
                <w:szCs w:val="20"/>
                <w:shd w:val="clear" w:color="auto" w:fill="FFFFFF"/>
              </w:rPr>
              <w:t>Reader</w:t>
            </w:r>
            <w:proofErr w:type="spellEnd"/>
            <w:r w:rsidR="00FB3A00" w:rsidRPr="0053366B">
              <w:rPr>
                <w:rFonts w:ascii="Arial" w:hAnsi="Arial" w:cs="Arial"/>
                <w:i w:val="0"/>
                <w:sz w:val="20"/>
                <w:szCs w:val="20"/>
                <w:shd w:val="clear" w:color="auto" w:fill="FFFFFF"/>
              </w:rPr>
              <w:t>.</w:t>
            </w:r>
          </w:p>
        </w:tc>
      </w:tr>
      <w:tr w:rsidR="00FB3A00" w:rsidTr="00B93ABE">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pStyle w:val="1"/>
              <w:spacing w:line="276" w:lineRule="auto"/>
              <w:rPr>
                <w:rFonts w:ascii="Arial" w:hAnsi="Arial" w:cs="Arial"/>
                <w:sz w:val="24"/>
                <w:szCs w:val="24"/>
                <w:lang w:eastAsia="ru-RU"/>
              </w:rPr>
            </w:pPr>
            <w:r>
              <w:rPr>
                <w:rFonts w:ascii="Arial" w:hAnsi="Arial" w:cs="Arial"/>
                <w:sz w:val="24"/>
                <w:szCs w:val="24"/>
                <w:lang w:eastAsia="ru-RU"/>
              </w:rPr>
              <w:t>3.</w:t>
            </w:r>
          </w:p>
        </w:tc>
        <w:tc>
          <w:tcPr>
            <w:tcW w:w="8742" w:type="dxa"/>
            <w:tcBorders>
              <w:top w:val="single" w:sz="4" w:space="0" w:color="auto"/>
              <w:left w:val="single" w:sz="4" w:space="0" w:color="auto"/>
              <w:bottom w:val="single" w:sz="4" w:space="0" w:color="auto"/>
              <w:right w:val="single" w:sz="4" w:space="0" w:color="auto"/>
            </w:tcBorders>
            <w:vAlign w:val="center"/>
            <w:hideMark/>
          </w:tcPr>
          <w:p w:rsidR="00FB3A00" w:rsidRPr="0053366B" w:rsidRDefault="0053366B" w:rsidP="00B93ABE">
            <w:pPr>
              <w:pStyle w:val="1"/>
              <w:spacing w:line="276" w:lineRule="auto"/>
              <w:rPr>
                <w:rFonts w:ascii="Arial" w:hAnsi="Arial" w:cs="Arial"/>
                <w:i w:val="0"/>
                <w:sz w:val="24"/>
                <w:szCs w:val="24"/>
                <w:lang w:eastAsia="ru-RU"/>
              </w:rPr>
            </w:pPr>
            <w:proofErr w:type="spellStart"/>
            <w:r w:rsidRPr="0053366B">
              <w:rPr>
                <w:rFonts w:ascii="Arial" w:hAnsi="Arial" w:cs="Arial"/>
                <w:i w:val="0"/>
                <w:sz w:val="21"/>
                <w:szCs w:val="21"/>
                <w:shd w:val="clear" w:color="auto" w:fill="FFFFFF"/>
              </w:rPr>
              <w:t>Голоусова</w:t>
            </w:r>
            <w:proofErr w:type="spellEnd"/>
            <w:r w:rsidRPr="0053366B">
              <w:rPr>
                <w:rFonts w:ascii="Arial" w:hAnsi="Arial" w:cs="Arial"/>
                <w:i w:val="0"/>
                <w:sz w:val="21"/>
                <w:szCs w:val="21"/>
                <w:shd w:val="clear" w:color="auto" w:fill="FFFFFF"/>
              </w:rPr>
              <w:t xml:space="preserve">, Е. С. Кросс-культурный менеджмент = </w:t>
            </w:r>
            <w:proofErr w:type="spellStart"/>
            <w:r w:rsidRPr="0053366B">
              <w:rPr>
                <w:rFonts w:ascii="Arial" w:hAnsi="Arial" w:cs="Arial"/>
                <w:i w:val="0"/>
                <w:sz w:val="21"/>
                <w:szCs w:val="21"/>
                <w:shd w:val="clear" w:color="auto" w:fill="FFFFFF"/>
              </w:rPr>
              <w:t>Cross-cultural</w:t>
            </w:r>
            <w:proofErr w:type="spellEnd"/>
            <w:r w:rsidRPr="0053366B">
              <w:rPr>
                <w:rFonts w:ascii="Arial" w:hAnsi="Arial" w:cs="Arial"/>
                <w:i w:val="0"/>
                <w:sz w:val="21"/>
                <w:szCs w:val="21"/>
                <w:shd w:val="clear" w:color="auto" w:fill="FFFFFF"/>
              </w:rPr>
              <w:t xml:space="preserve"> </w:t>
            </w:r>
            <w:proofErr w:type="spellStart"/>
            <w:proofErr w:type="gramStart"/>
            <w:r w:rsidRPr="0053366B">
              <w:rPr>
                <w:rFonts w:ascii="Arial" w:hAnsi="Arial" w:cs="Arial"/>
                <w:i w:val="0"/>
                <w:sz w:val="21"/>
                <w:szCs w:val="21"/>
                <w:shd w:val="clear" w:color="auto" w:fill="FFFFFF"/>
              </w:rPr>
              <w:t>management</w:t>
            </w:r>
            <w:proofErr w:type="spellEnd"/>
            <w:r w:rsidRPr="0053366B">
              <w:rPr>
                <w:rFonts w:ascii="Arial" w:hAnsi="Arial" w:cs="Arial"/>
                <w:i w:val="0"/>
                <w:sz w:val="21"/>
                <w:szCs w:val="21"/>
                <w:shd w:val="clear" w:color="auto" w:fill="FFFFFF"/>
              </w:rPr>
              <w:t xml:space="preserve"> :</w:t>
            </w:r>
            <w:proofErr w:type="gramEnd"/>
            <w:r w:rsidRPr="0053366B">
              <w:rPr>
                <w:rFonts w:ascii="Arial" w:hAnsi="Arial" w:cs="Arial"/>
                <w:i w:val="0"/>
                <w:sz w:val="21"/>
                <w:szCs w:val="21"/>
                <w:shd w:val="clear" w:color="auto" w:fill="FFFFFF"/>
              </w:rPr>
              <w:t xml:space="preserve"> учебное пособие / Е. С. </w:t>
            </w:r>
            <w:proofErr w:type="spellStart"/>
            <w:r w:rsidRPr="0053366B">
              <w:rPr>
                <w:rFonts w:ascii="Arial" w:hAnsi="Arial" w:cs="Arial"/>
                <w:i w:val="0"/>
                <w:sz w:val="21"/>
                <w:szCs w:val="21"/>
                <w:shd w:val="clear" w:color="auto" w:fill="FFFFFF"/>
              </w:rPr>
              <w:t>Голоусова</w:t>
            </w:r>
            <w:proofErr w:type="spellEnd"/>
            <w:r w:rsidRPr="0053366B">
              <w:rPr>
                <w:rFonts w:ascii="Arial" w:hAnsi="Arial" w:cs="Arial"/>
                <w:i w:val="0"/>
                <w:sz w:val="21"/>
                <w:szCs w:val="21"/>
                <w:shd w:val="clear" w:color="auto" w:fill="FFFFFF"/>
              </w:rPr>
              <w:t xml:space="preserve">. — </w:t>
            </w:r>
            <w:proofErr w:type="gramStart"/>
            <w:r w:rsidRPr="0053366B">
              <w:rPr>
                <w:rFonts w:ascii="Arial" w:hAnsi="Arial" w:cs="Arial"/>
                <w:i w:val="0"/>
                <w:sz w:val="21"/>
                <w:szCs w:val="21"/>
                <w:shd w:val="clear" w:color="auto" w:fill="FFFFFF"/>
              </w:rPr>
              <w:t>Екатеринбург :</w:t>
            </w:r>
            <w:proofErr w:type="gramEnd"/>
            <w:r w:rsidRPr="0053366B">
              <w:rPr>
                <w:rFonts w:ascii="Arial" w:hAnsi="Arial" w:cs="Arial"/>
                <w:i w:val="0"/>
                <w:sz w:val="21"/>
                <w:szCs w:val="21"/>
                <w:shd w:val="clear" w:color="auto" w:fill="FFFFFF"/>
              </w:rPr>
              <w:t xml:space="preserve"> </w:t>
            </w:r>
            <w:proofErr w:type="spellStart"/>
            <w:r w:rsidRPr="0053366B">
              <w:rPr>
                <w:rFonts w:ascii="Arial" w:hAnsi="Arial" w:cs="Arial"/>
                <w:i w:val="0"/>
                <w:sz w:val="21"/>
                <w:szCs w:val="21"/>
                <w:shd w:val="clear" w:color="auto" w:fill="FFFFFF"/>
              </w:rPr>
              <w:t>УрФУ</w:t>
            </w:r>
            <w:proofErr w:type="spellEnd"/>
            <w:r w:rsidRPr="0053366B">
              <w:rPr>
                <w:rFonts w:ascii="Arial" w:hAnsi="Arial" w:cs="Arial"/>
                <w:i w:val="0"/>
                <w:sz w:val="21"/>
                <w:szCs w:val="21"/>
                <w:shd w:val="clear" w:color="auto" w:fill="FFFFFF"/>
              </w:rPr>
              <w:t xml:space="preserve">, 2017. — 76 с. — ISBN 978-5-7996-2189-6. — </w:t>
            </w:r>
            <w:proofErr w:type="gramStart"/>
            <w:r w:rsidRPr="0053366B">
              <w:rPr>
                <w:rFonts w:ascii="Arial" w:hAnsi="Arial" w:cs="Arial"/>
                <w:i w:val="0"/>
                <w:sz w:val="21"/>
                <w:szCs w:val="21"/>
                <w:shd w:val="clear" w:color="auto" w:fill="FFFFFF"/>
              </w:rPr>
              <w:t>Текст :</w:t>
            </w:r>
            <w:proofErr w:type="gramEnd"/>
            <w:r w:rsidRPr="0053366B">
              <w:rPr>
                <w:rFonts w:ascii="Arial" w:hAnsi="Arial" w:cs="Arial"/>
                <w:i w:val="0"/>
                <w:sz w:val="21"/>
                <w:szCs w:val="21"/>
                <w:shd w:val="clear" w:color="auto" w:fill="FFFFFF"/>
              </w:rPr>
              <w:t xml:space="preserve"> электронный // Лань : электронно-библиотечная система. — URL: https://e.lanbook.com/book/169934 (дата обращения: 20.10.2021).</w:t>
            </w:r>
          </w:p>
        </w:tc>
      </w:tr>
    </w:tbl>
    <w:p w:rsidR="00FB3A00" w:rsidRDefault="00FB3A00" w:rsidP="00FB3A00">
      <w:pPr>
        <w:rPr>
          <w:rStyle w:val="a7"/>
          <w:rFonts w:ascii="Arial" w:hAnsi="Arial" w:cs="Arial"/>
          <w:b w:val="0"/>
          <w:iCs/>
        </w:rPr>
      </w:pPr>
    </w:p>
    <w:p w:rsidR="00FB3A00" w:rsidRDefault="00FB3A00" w:rsidP="00FB3A00">
      <w:pPr>
        <w:rPr>
          <w:color w:val="000000"/>
        </w:rPr>
      </w:pPr>
      <w:r>
        <w:rPr>
          <w:rStyle w:val="a7"/>
          <w:rFonts w:ascii="Arial" w:hAnsi="Arial" w:cs="Arial"/>
          <w:iCs/>
        </w:rPr>
        <w:t xml:space="preserve">в) </w:t>
      </w:r>
      <w:r>
        <w:rPr>
          <w:rStyle w:val="a7"/>
          <w:rFonts w:ascii="Arial" w:hAnsi="Arial" w:cs="Arial"/>
          <w:b w:val="0"/>
          <w:iCs/>
        </w:rPr>
        <w:t>Б</w:t>
      </w:r>
      <w:r>
        <w:rPr>
          <w:rFonts w:ascii="Arial" w:hAnsi="Arial" w:cs="Arial"/>
          <w:bCs/>
        </w:rPr>
        <w:t>азы данных, информационно-справочные системы</w:t>
      </w:r>
      <w:r>
        <w:rPr>
          <w:rStyle w:val="a7"/>
          <w:rFonts w:ascii="Arial" w:hAnsi="Arial" w:cs="Arial"/>
          <w:iCs/>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FB3A00" w:rsidTr="0053366B">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jc w:val="center"/>
              <w:rPr>
                <w:rFonts w:ascii="Arial" w:hAnsi="Arial" w:cs="Arial"/>
                <w:color w:val="000000"/>
                <w:lang w:eastAsia="en-US"/>
              </w:rPr>
            </w:pPr>
            <w:r>
              <w:rPr>
                <w:rFonts w:ascii="Arial" w:hAnsi="Arial" w:cs="Arial"/>
                <w:color w:val="000000"/>
                <w:lang w:eastAsia="en-US"/>
              </w:rPr>
              <w:t>№ п/п</w:t>
            </w:r>
          </w:p>
        </w:tc>
        <w:tc>
          <w:tcPr>
            <w:tcW w:w="8741"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jc w:val="center"/>
              <w:rPr>
                <w:rFonts w:ascii="Arial" w:hAnsi="Arial" w:cs="Arial"/>
                <w:color w:val="000000"/>
                <w:lang w:eastAsia="en-US"/>
              </w:rPr>
            </w:pPr>
            <w:r>
              <w:rPr>
                <w:rFonts w:ascii="Arial" w:hAnsi="Arial" w:cs="Arial"/>
                <w:color w:val="000000"/>
                <w:lang w:eastAsia="en-US"/>
              </w:rPr>
              <w:t>Источник</w:t>
            </w:r>
          </w:p>
        </w:tc>
      </w:tr>
      <w:tr w:rsidR="0053366B" w:rsidTr="0053366B">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Pr>
                <w:rFonts w:ascii="Arial" w:hAnsi="Arial" w:cs="Arial"/>
                <w:sz w:val="24"/>
                <w:szCs w:val="24"/>
                <w:lang w:eastAsia="ru-RU"/>
              </w:rPr>
              <w:t>4</w:t>
            </w:r>
          </w:p>
        </w:tc>
        <w:tc>
          <w:tcPr>
            <w:tcW w:w="8741"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sidRPr="0053366B">
              <w:rPr>
                <w:rFonts w:ascii="Arial" w:hAnsi="Arial" w:cs="Arial"/>
                <w:sz w:val="24"/>
                <w:szCs w:val="24"/>
                <w:lang w:eastAsia="ru-RU"/>
              </w:rPr>
              <w:t xml:space="preserve">http://www.lib.vsu.ru </w:t>
            </w:r>
          </w:p>
        </w:tc>
      </w:tr>
      <w:tr w:rsidR="0053366B" w:rsidTr="0053366B">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Pr>
                <w:rFonts w:ascii="Arial" w:hAnsi="Arial" w:cs="Arial"/>
                <w:sz w:val="24"/>
                <w:szCs w:val="24"/>
                <w:lang w:eastAsia="ru-RU"/>
              </w:rPr>
              <w:t>5</w:t>
            </w:r>
          </w:p>
        </w:tc>
        <w:tc>
          <w:tcPr>
            <w:tcW w:w="8741"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sidRPr="0053366B">
              <w:rPr>
                <w:rFonts w:ascii="Arial" w:hAnsi="Arial" w:cs="Arial"/>
                <w:sz w:val="24"/>
                <w:szCs w:val="24"/>
                <w:lang w:eastAsia="ru-RU"/>
              </w:rPr>
              <w:t xml:space="preserve">http://www.mevriz.ru </w:t>
            </w:r>
          </w:p>
        </w:tc>
      </w:tr>
      <w:tr w:rsidR="0053366B" w:rsidTr="0053366B">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Pr>
                <w:rFonts w:ascii="Arial" w:hAnsi="Arial" w:cs="Arial"/>
                <w:sz w:val="24"/>
                <w:szCs w:val="24"/>
                <w:lang w:eastAsia="ru-RU"/>
              </w:rPr>
              <w:t>6</w:t>
            </w:r>
          </w:p>
        </w:tc>
        <w:tc>
          <w:tcPr>
            <w:tcW w:w="8741"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sidRPr="0053366B">
              <w:rPr>
                <w:rFonts w:ascii="Arial" w:hAnsi="Arial" w:cs="Arial"/>
                <w:sz w:val="24"/>
                <w:szCs w:val="24"/>
                <w:lang w:eastAsia="ru-RU"/>
              </w:rPr>
              <w:t xml:space="preserve">http://www.ptpu.ru </w:t>
            </w:r>
          </w:p>
        </w:tc>
      </w:tr>
      <w:tr w:rsidR="0053366B" w:rsidTr="0053366B">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Pr>
                <w:rFonts w:ascii="Arial" w:hAnsi="Arial" w:cs="Arial"/>
                <w:sz w:val="24"/>
                <w:szCs w:val="24"/>
                <w:lang w:eastAsia="ru-RU"/>
              </w:rPr>
              <w:t>7</w:t>
            </w:r>
          </w:p>
        </w:tc>
        <w:tc>
          <w:tcPr>
            <w:tcW w:w="8741"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sidRPr="0053366B">
              <w:rPr>
                <w:rFonts w:ascii="Arial" w:hAnsi="Arial" w:cs="Arial"/>
                <w:sz w:val="24"/>
                <w:szCs w:val="24"/>
                <w:lang w:eastAsia="ru-RU"/>
              </w:rPr>
              <w:t xml:space="preserve">http://www.rjm.ru </w:t>
            </w:r>
          </w:p>
        </w:tc>
      </w:tr>
      <w:tr w:rsidR="0053366B" w:rsidTr="0053366B">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Pr>
                <w:rFonts w:ascii="Arial" w:hAnsi="Arial" w:cs="Arial"/>
                <w:sz w:val="24"/>
                <w:szCs w:val="24"/>
                <w:lang w:eastAsia="ru-RU"/>
              </w:rPr>
              <w:t>8</w:t>
            </w:r>
          </w:p>
        </w:tc>
        <w:tc>
          <w:tcPr>
            <w:tcW w:w="8741" w:type="dxa"/>
            <w:tcBorders>
              <w:top w:val="single" w:sz="4" w:space="0" w:color="auto"/>
              <w:left w:val="single" w:sz="4" w:space="0" w:color="auto"/>
              <w:bottom w:val="single" w:sz="4" w:space="0" w:color="auto"/>
              <w:right w:val="single" w:sz="4" w:space="0" w:color="auto"/>
            </w:tcBorders>
            <w:vAlign w:val="center"/>
          </w:tcPr>
          <w:p w:rsidR="0053366B" w:rsidRPr="0053366B" w:rsidRDefault="0053366B" w:rsidP="0053366B">
            <w:pPr>
              <w:pStyle w:val="1"/>
              <w:spacing w:line="276" w:lineRule="auto"/>
              <w:rPr>
                <w:rFonts w:ascii="Arial" w:hAnsi="Arial" w:cs="Arial"/>
                <w:sz w:val="24"/>
                <w:szCs w:val="24"/>
                <w:lang w:eastAsia="ru-RU"/>
              </w:rPr>
            </w:pPr>
            <w:r w:rsidRPr="0053366B">
              <w:rPr>
                <w:rFonts w:ascii="Arial" w:hAnsi="Arial" w:cs="Arial"/>
                <w:sz w:val="24"/>
                <w:szCs w:val="24"/>
                <w:lang w:eastAsia="ru-RU"/>
              </w:rPr>
              <w:t>https://e.lanbook.com – Электронно- библиотечная система Лань</w:t>
            </w:r>
          </w:p>
        </w:tc>
      </w:tr>
    </w:tbl>
    <w:p w:rsidR="00FB3A00" w:rsidRDefault="00FB3A00" w:rsidP="00FB3A00">
      <w:pPr>
        <w:rPr>
          <w:rFonts w:ascii="Arial" w:hAnsi="Arial" w:cs="Arial"/>
          <w:color w:val="000000"/>
        </w:rPr>
      </w:pPr>
    </w:p>
    <w:p w:rsidR="00FB3A00" w:rsidRDefault="00FB3A00" w:rsidP="00FB3A00">
      <w:pPr>
        <w:pBdr>
          <w:bottom w:val="single" w:sz="12" w:space="1" w:color="auto"/>
        </w:pBdr>
        <w:rPr>
          <w:rFonts w:ascii="Arial" w:hAnsi="Arial" w:cs="Arial"/>
          <w:b/>
        </w:rPr>
      </w:pPr>
      <w:r>
        <w:rPr>
          <w:rFonts w:ascii="Arial" w:hAnsi="Arial" w:cs="Arial"/>
          <w:b/>
        </w:rPr>
        <w:t>17. Информационные технологии, используемые для реализации учебной дисциплины, включая программное обеспечение и информационно-справочные системы (при необходимости)</w:t>
      </w:r>
    </w:p>
    <w:p w:rsidR="00FB3A00" w:rsidRDefault="00FB3A00" w:rsidP="00FB3A00">
      <w:pPr>
        <w:pBdr>
          <w:bottom w:val="single" w:sz="12" w:space="1" w:color="auto"/>
        </w:pBdr>
        <w:rPr>
          <w:rFonts w:ascii="Arial" w:hAnsi="Arial" w:cs="Arial"/>
          <w:b/>
        </w:rPr>
      </w:pPr>
    </w:p>
    <w:p w:rsidR="00FB3A00" w:rsidRDefault="00FB3A00" w:rsidP="00FB3A00">
      <w:pPr>
        <w:rPr>
          <w:rFonts w:ascii="Arial" w:hAnsi="Arial" w:cs="Arial"/>
          <w:b/>
        </w:rPr>
      </w:pPr>
    </w:p>
    <w:p w:rsidR="00FB3A00" w:rsidRDefault="00FB3A00" w:rsidP="00FB3A00">
      <w:pPr>
        <w:pBdr>
          <w:bottom w:val="single" w:sz="12" w:space="0" w:color="auto"/>
        </w:pBdr>
        <w:jc w:val="both"/>
        <w:rPr>
          <w:rFonts w:ascii="Arial" w:hAnsi="Arial" w:cs="Arial"/>
          <w:b/>
          <w:bCs/>
        </w:rPr>
      </w:pPr>
      <w:r>
        <w:rPr>
          <w:rFonts w:ascii="Arial" w:hAnsi="Arial" w:cs="Arial"/>
          <w:b/>
          <w:bCs/>
        </w:rPr>
        <w:t xml:space="preserve">18. Материально-техническое обеспечение дисциплины: </w:t>
      </w:r>
      <w:r>
        <w:rPr>
          <w:rFonts w:ascii="Arial" w:hAnsi="Arial" w:cs="Arial"/>
        </w:rPr>
        <w:t>Учебная аудитория (ауд. 307Б):</w:t>
      </w:r>
      <w:r>
        <w:rPr>
          <w:rFonts w:ascii="Arial" w:hAnsi="Arial" w:cs="Arial"/>
          <w:lang w:eastAsia="en-US"/>
        </w:rPr>
        <w:t xml:space="preserve"> </w:t>
      </w:r>
      <w:r>
        <w:rPr>
          <w:rFonts w:ascii="Arial" w:hAnsi="Arial" w:cs="Arial"/>
        </w:rPr>
        <w:t xml:space="preserve">специализированная мебель, ноутбук НР </w:t>
      </w:r>
      <w:proofErr w:type="spellStart"/>
      <w:r>
        <w:rPr>
          <w:rFonts w:ascii="Arial" w:hAnsi="Arial" w:cs="Arial"/>
        </w:rPr>
        <w:t>Probook</w:t>
      </w:r>
      <w:proofErr w:type="spellEnd"/>
      <w:r>
        <w:rPr>
          <w:rFonts w:ascii="Arial" w:hAnsi="Arial" w:cs="Arial"/>
        </w:rPr>
        <w:t xml:space="preserve"> 450 15.6", проектор </w:t>
      </w:r>
      <w:proofErr w:type="spellStart"/>
      <w:r>
        <w:rPr>
          <w:rFonts w:ascii="Arial" w:hAnsi="Arial" w:cs="Arial"/>
        </w:rPr>
        <w:t>Acer</w:t>
      </w:r>
      <w:proofErr w:type="spellEnd"/>
      <w:r>
        <w:rPr>
          <w:rFonts w:ascii="Arial" w:hAnsi="Arial" w:cs="Arial"/>
        </w:rPr>
        <w:t xml:space="preserve"> X1240, экран для проектора настенный </w:t>
      </w:r>
      <w:proofErr w:type="spellStart"/>
      <w:r>
        <w:rPr>
          <w:rFonts w:ascii="Arial" w:hAnsi="Arial" w:cs="Arial"/>
        </w:rPr>
        <w:t>Projecta</w:t>
      </w:r>
      <w:proofErr w:type="spellEnd"/>
      <w:r>
        <w:rPr>
          <w:rFonts w:ascii="Arial" w:hAnsi="Arial" w:cs="Arial"/>
        </w:rPr>
        <w:t xml:space="preserve"> </w:t>
      </w:r>
      <w:proofErr w:type="spellStart"/>
      <w:r>
        <w:rPr>
          <w:rFonts w:ascii="Arial" w:hAnsi="Arial" w:cs="Arial"/>
        </w:rPr>
        <w:t>Compact</w:t>
      </w:r>
      <w:proofErr w:type="spellEnd"/>
      <w:r>
        <w:rPr>
          <w:rFonts w:ascii="Arial" w:hAnsi="Arial" w:cs="Arial"/>
        </w:rPr>
        <w:t xml:space="preserve"> </w:t>
      </w:r>
      <w:proofErr w:type="spellStart"/>
      <w:r>
        <w:rPr>
          <w:rFonts w:ascii="Arial" w:hAnsi="Arial" w:cs="Arial"/>
        </w:rPr>
        <w:t>Electrol</w:t>
      </w:r>
      <w:proofErr w:type="spellEnd"/>
      <w:r>
        <w:rPr>
          <w:rFonts w:ascii="Arial" w:hAnsi="Arial" w:cs="Arial"/>
        </w:rPr>
        <w:t>, WHDMI-приемник</w:t>
      </w:r>
    </w:p>
    <w:p w:rsidR="00FB3A00" w:rsidRDefault="00FB3A00" w:rsidP="00FB3A00">
      <w:pPr>
        <w:pBdr>
          <w:bottom w:val="single" w:sz="12" w:space="0" w:color="auto"/>
        </w:pBdr>
        <w:jc w:val="both"/>
        <w:rPr>
          <w:rFonts w:ascii="Arial" w:hAnsi="Arial" w:cs="Arial"/>
          <w:bCs/>
        </w:rPr>
      </w:pPr>
      <w:r>
        <w:rPr>
          <w:rFonts w:ascii="Arial" w:hAnsi="Arial" w:cs="Arial"/>
          <w:bCs/>
        </w:rPr>
        <w:t xml:space="preserve"> </w:t>
      </w:r>
    </w:p>
    <w:p w:rsidR="00FB3A00" w:rsidRDefault="00FB3A00" w:rsidP="00FB3A00">
      <w:pPr>
        <w:spacing w:before="100" w:beforeAutospacing="1" w:after="100" w:afterAutospacing="1"/>
        <w:rPr>
          <w:rFonts w:ascii="Arial" w:hAnsi="Arial" w:cs="Arial"/>
          <w:b/>
        </w:rPr>
      </w:pPr>
      <w:r>
        <w:rPr>
          <w:rFonts w:ascii="Arial" w:hAnsi="Arial" w:cs="Arial"/>
          <w:b/>
        </w:rPr>
        <w:t>19. Фонд оценочных средств:</w:t>
      </w:r>
    </w:p>
    <w:p w:rsidR="00FB3A00" w:rsidRDefault="00FB3A00" w:rsidP="00FB3A00">
      <w:pPr>
        <w:numPr>
          <w:ilvl w:val="1"/>
          <w:numId w:val="2"/>
        </w:numPr>
        <w:tabs>
          <w:tab w:val="left" w:pos="426"/>
        </w:tabs>
        <w:ind w:firstLine="0"/>
        <w:rPr>
          <w:rFonts w:ascii="Arial" w:hAnsi="Arial" w:cs="Arial"/>
          <w:b/>
          <w:sz w:val="22"/>
          <w:szCs w:val="28"/>
          <w:lang w:eastAsia="en-US"/>
        </w:rPr>
      </w:pPr>
      <w:r>
        <w:rPr>
          <w:rFonts w:ascii="Arial" w:hAnsi="Arial" w:cs="Arial"/>
          <w:b/>
          <w:sz w:val="22"/>
          <w:szCs w:val="28"/>
          <w:lang w:eastAsia="en-US"/>
        </w:rPr>
        <w:t>Перечень компетенций с указанием этапов формирования и</w:t>
      </w:r>
    </w:p>
    <w:p w:rsidR="00FB3A00" w:rsidRDefault="00FB3A00" w:rsidP="00FB3A00">
      <w:pPr>
        <w:tabs>
          <w:tab w:val="left" w:pos="426"/>
        </w:tabs>
        <w:ind w:left="502"/>
        <w:jc w:val="center"/>
        <w:rPr>
          <w:rFonts w:ascii="Arial" w:hAnsi="Arial" w:cs="Arial"/>
          <w:b/>
          <w:sz w:val="22"/>
          <w:szCs w:val="28"/>
          <w:lang w:eastAsia="en-US"/>
        </w:rPr>
      </w:pPr>
      <w:r>
        <w:rPr>
          <w:rFonts w:ascii="Arial" w:hAnsi="Arial" w:cs="Arial"/>
          <w:b/>
          <w:sz w:val="22"/>
          <w:szCs w:val="28"/>
          <w:lang w:eastAsia="en-US"/>
        </w:rPr>
        <w:t>планируемых результатов обучения</w:t>
      </w:r>
    </w:p>
    <w:p w:rsidR="00FB3A00" w:rsidRDefault="00FB3A00" w:rsidP="00FB3A00">
      <w:pPr>
        <w:tabs>
          <w:tab w:val="left" w:pos="426"/>
        </w:tabs>
        <w:ind w:left="142"/>
        <w:rPr>
          <w:rFonts w:ascii="Arial" w:hAnsi="Arial" w:cs="Arial"/>
          <w:b/>
          <w:sz w:val="22"/>
          <w:szCs w:val="28"/>
          <w:lang w:eastAsia="en-US"/>
        </w:rPr>
      </w:pPr>
    </w:p>
    <w:tbl>
      <w:tblPr>
        <w:tblW w:w="96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1"/>
        <w:gridCol w:w="3006"/>
        <w:gridCol w:w="2213"/>
        <w:gridCol w:w="1658"/>
      </w:tblGrid>
      <w:tr w:rsidR="00FB3A00" w:rsidTr="00B93ABE">
        <w:tc>
          <w:tcPr>
            <w:tcW w:w="1667"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426"/>
              </w:tabs>
              <w:spacing w:line="276" w:lineRule="auto"/>
              <w:jc w:val="center"/>
              <w:rPr>
                <w:rFonts w:ascii="Arial" w:hAnsi="Arial" w:cs="Arial"/>
                <w:lang w:eastAsia="en-US"/>
              </w:rPr>
            </w:pPr>
            <w:r>
              <w:rPr>
                <w:rFonts w:ascii="Arial" w:hAnsi="Arial" w:cs="Arial"/>
                <w:lang w:eastAsia="en-US"/>
              </w:rPr>
              <w:t>Код и содержание компетенции (или ее части)</w:t>
            </w:r>
          </w:p>
        </w:tc>
        <w:tc>
          <w:tcPr>
            <w:tcW w:w="4107"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426"/>
              </w:tabs>
              <w:spacing w:line="276" w:lineRule="auto"/>
              <w:jc w:val="center"/>
              <w:rPr>
                <w:rFonts w:ascii="Arial" w:hAnsi="Arial" w:cs="Arial"/>
                <w:lang w:eastAsia="en-US"/>
              </w:rPr>
            </w:pPr>
            <w:r>
              <w:rPr>
                <w:rFonts w:ascii="Arial" w:hAnsi="Arial" w:cs="Arial"/>
                <w:lang w:eastAsia="en-US"/>
              </w:rPr>
              <w:t xml:space="preserve">Планируемые результаты обучения (показатели достижения заданного уровня </w:t>
            </w:r>
            <w:r>
              <w:rPr>
                <w:rFonts w:ascii="Arial" w:hAnsi="Arial" w:cs="Arial"/>
                <w:lang w:eastAsia="en-US"/>
              </w:rPr>
              <w:lastRenderedPageBreak/>
              <w:t>освоения компетенции посредством формирования</w:t>
            </w:r>
            <w:r>
              <w:rPr>
                <w:rFonts w:ascii="Arial" w:hAnsi="Arial" w:cs="Arial"/>
                <w:bCs/>
                <w:spacing w:val="-3"/>
                <w:lang w:eastAsia="en-US"/>
              </w:rPr>
              <w:t xml:space="preserve"> знаний, умений, навыков)</w:t>
            </w:r>
          </w:p>
        </w:tc>
        <w:tc>
          <w:tcPr>
            <w:tcW w:w="2299"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426"/>
              </w:tabs>
              <w:spacing w:line="276" w:lineRule="auto"/>
              <w:jc w:val="center"/>
              <w:rPr>
                <w:rFonts w:ascii="Arial" w:hAnsi="Arial" w:cs="Arial"/>
                <w:lang w:eastAsia="en-US"/>
              </w:rPr>
            </w:pPr>
            <w:r>
              <w:rPr>
                <w:rFonts w:ascii="Arial" w:hAnsi="Arial" w:cs="Arial"/>
                <w:lang w:eastAsia="en-US"/>
              </w:rPr>
              <w:lastRenderedPageBreak/>
              <w:t xml:space="preserve">Этапы формирования компетенции (разделы (темы) </w:t>
            </w:r>
            <w:r>
              <w:rPr>
                <w:rFonts w:ascii="Arial" w:hAnsi="Arial" w:cs="Arial"/>
                <w:lang w:eastAsia="en-US"/>
              </w:rPr>
              <w:lastRenderedPageBreak/>
              <w:t>дисциплины или модуля и их наименование)</w:t>
            </w:r>
          </w:p>
        </w:tc>
        <w:tc>
          <w:tcPr>
            <w:tcW w:w="1625" w:type="dxa"/>
            <w:tcBorders>
              <w:top w:val="single" w:sz="4" w:space="0" w:color="auto"/>
              <w:left w:val="single" w:sz="4" w:space="0" w:color="auto"/>
              <w:bottom w:val="single" w:sz="4" w:space="0" w:color="auto"/>
              <w:right w:val="single" w:sz="4" w:space="0" w:color="auto"/>
            </w:tcBorders>
          </w:tcPr>
          <w:p w:rsidR="00FB3A00" w:rsidRDefault="00FB3A00" w:rsidP="00B93ABE">
            <w:pPr>
              <w:tabs>
                <w:tab w:val="left" w:pos="426"/>
              </w:tabs>
              <w:spacing w:line="276" w:lineRule="auto"/>
              <w:jc w:val="center"/>
              <w:rPr>
                <w:rFonts w:ascii="Arial" w:hAnsi="Arial" w:cs="Arial"/>
                <w:lang w:eastAsia="en-US"/>
              </w:rPr>
            </w:pPr>
          </w:p>
          <w:p w:rsidR="00FB3A00" w:rsidRDefault="00FB3A00" w:rsidP="00B93ABE">
            <w:pPr>
              <w:tabs>
                <w:tab w:val="left" w:pos="426"/>
              </w:tabs>
              <w:spacing w:line="276" w:lineRule="auto"/>
              <w:jc w:val="center"/>
              <w:rPr>
                <w:rFonts w:ascii="Arial" w:hAnsi="Arial" w:cs="Arial"/>
                <w:lang w:eastAsia="en-US"/>
              </w:rPr>
            </w:pPr>
            <w:r>
              <w:rPr>
                <w:rFonts w:ascii="Arial" w:hAnsi="Arial" w:cs="Arial"/>
                <w:lang w:eastAsia="en-US"/>
              </w:rPr>
              <w:t xml:space="preserve">ФОС* </w:t>
            </w:r>
          </w:p>
          <w:p w:rsidR="00FB3A00" w:rsidRDefault="00FB3A00" w:rsidP="00B93ABE">
            <w:pPr>
              <w:tabs>
                <w:tab w:val="left" w:pos="426"/>
              </w:tabs>
              <w:spacing w:line="276" w:lineRule="auto"/>
              <w:jc w:val="center"/>
              <w:rPr>
                <w:rFonts w:ascii="Arial" w:hAnsi="Arial" w:cs="Arial"/>
                <w:lang w:eastAsia="en-US"/>
              </w:rPr>
            </w:pPr>
            <w:r>
              <w:rPr>
                <w:rFonts w:ascii="Arial" w:hAnsi="Arial" w:cs="Arial"/>
                <w:lang w:eastAsia="en-US"/>
              </w:rPr>
              <w:t>(средства оценивания)</w:t>
            </w:r>
          </w:p>
        </w:tc>
      </w:tr>
      <w:tr w:rsidR="00FB3A00" w:rsidTr="00B93ABE">
        <w:tc>
          <w:tcPr>
            <w:tcW w:w="1667" w:type="dxa"/>
            <w:vMerge w:val="restart"/>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rPr>
                <w:rFonts w:ascii="Arial" w:hAnsi="Arial" w:cs="Arial"/>
                <w:lang w:eastAsia="en-US"/>
              </w:rPr>
            </w:pPr>
          </w:p>
          <w:p w:rsidR="00FB3A00" w:rsidRDefault="00FB3A00" w:rsidP="00B93ABE">
            <w:pPr>
              <w:spacing w:line="276" w:lineRule="auto"/>
              <w:rPr>
                <w:rFonts w:ascii="Arial" w:hAnsi="Arial" w:cs="Arial"/>
                <w:lang w:eastAsia="en-US"/>
              </w:rPr>
            </w:pPr>
          </w:p>
          <w:p w:rsidR="00FB3A00" w:rsidRDefault="00FB3A00" w:rsidP="00B93ABE">
            <w:pPr>
              <w:spacing w:line="276" w:lineRule="auto"/>
              <w:rPr>
                <w:rFonts w:ascii="Arial" w:hAnsi="Arial" w:cs="Arial"/>
                <w:lang w:eastAsia="en-US"/>
              </w:rPr>
            </w:pPr>
          </w:p>
          <w:p w:rsidR="00FB3A00" w:rsidRDefault="00FB3A00" w:rsidP="00B93ABE">
            <w:pPr>
              <w:spacing w:line="276" w:lineRule="auto"/>
              <w:rPr>
                <w:rFonts w:ascii="Arial" w:hAnsi="Arial" w:cs="Arial"/>
                <w:lang w:eastAsia="en-US"/>
              </w:rPr>
            </w:pPr>
            <w:r>
              <w:rPr>
                <w:rFonts w:ascii="Arial" w:hAnsi="Arial" w:cs="Arial"/>
                <w:lang w:eastAsia="en-US"/>
              </w:rPr>
              <w:t>ПК-1</w:t>
            </w:r>
          </w:p>
        </w:tc>
        <w:tc>
          <w:tcPr>
            <w:tcW w:w="4107"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both"/>
              <w:rPr>
                <w:rFonts w:ascii="Arial" w:hAnsi="Arial" w:cs="Arial"/>
                <w:lang w:eastAsia="en-US"/>
              </w:rPr>
            </w:pPr>
            <w:r>
              <w:rPr>
                <w:rFonts w:ascii="Arial" w:hAnsi="Arial" w:cs="Arial"/>
                <w:sz w:val="22"/>
                <w:szCs w:val="22"/>
                <w:lang w:eastAsia="en-US"/>
              </w:rPr>
              <w:t xml:space="preserve">Знать: концепции национальной культуры как источника ценностей и норм, структуру национальной культуры, основные типы ценностных ориентаций, процесс формирования норм культуры и их динамику, проблемы взаимного восприятия культур, опасности </w:t>
            </w:r>
            <w:proofErr w:type="spellStart"/>
            <w:r>
              <w:rPr>
                <w:rFonts w:ascii="Arial" w:hAnsi="Arial" w:cs="Arial"/>
                <w:sz w:val="22"/>
                <w:szCs w:val="22"/>
                <w:lang w:eastAsia="en-US"/>
              </w:rPr>
              <w:t>стереотипизации</w:t>
            </w:r>
            <w:proofErr w:type="spellEnd"/>
            <w:r>
              <w:rPr>
                <w:rFonts w:ascii="Arial" w:hAnsi="Arial" w:cs="Arial"/>
                <w:sz w:val="22"/>
                <w:szCs w:val="22"/>
                <w:lang w:eastAsia="en-US"/>
              </w:rPr>
              <w:t xml:space="preserve"> при восприятии национальной </w:t>
            </w:r>
            <w:proofErr w:type="gramStart"/>
            <w:r>
              <w:rPr>
                <w:rFonts w:ascii="Arial" w:hAnsi="Arial" w:cs="Arial"/>
                <w:sz w:val="22"/>
                <w:szCs w:val="22"/>
                <w:lang w:eastAsia="en-US"/>
              </w:rPr>
              <w:t>культуры;  -</w:t>
            </w:r>
            <w:proofErr w:type="gramEnd"/>
            <w:r>
              <w:rPr>
                <w:rFonts w:ascii="Arial" w:hAnsi="Arial" w:cs="Arial"/>
                <w:sz w:val="22"/>
                <w:szCs w:val="22"/>
                <w:lang w:eastAsia="en-US"/>
              </w:rPr>
              <w:t xml:space="preserve"> национальные особенности межличностных коммуникаций, влияние характеристик культуры на процесс коммуникаций, </w:t>
            </w:r>
          </w:p>
          <w:p w:rsidR="00FB3A00" w:rsidRDefault="00FB3A00" w:rsidP="00B93ABE">
            <w:pPr>
              <w:spacing w:line="276" w:lineRule="auto"/>
              <w:jc w:val="both"/>
              <w:rPr>
                <w:rFonts w:ascii="Arial" w:hAnsi="Arial" w:cs="Arial"/>
                <w:lang w:eastAsia="en-US"/>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360" w:lineRule="auto"/>
              <w:jc w:val="both"/>
              <w:rPr>
                <w:rFonts w:ascii="Arial" w:hAnsi="Arial" w:cs="Arial"/>
                <w:lang w:eastAsia="en-US"/>
              </w:rPr>
            </w:pPr>
            <w:r>
              <w:rPr>
                <w:rFonts w:ascii="Arial" w:hAnsi="Arial" w:cs="Arial"/>
                <w:sz w:val="22"/>
                <w:szCs w:val="22"/>
                <w:lang w:eastAsia="en-US"/>
              </w:rPr>
              <w:t xml:space="preserve"> Национальные модели менеджмента. Динамика развития.</w:t>
            </w:r>
          </w:p>
          <w:p w:rsidR="00FB3A00" w:rsidRDefault="00FB3A00" w:rsidP="00B93ABE">
            <w:pPr>
              <w:spacing w:line="276" w:lineRule="auto"/>
              <w:jc w:val="both"/>
              <w:rPr>
                <w:rFonts w:ascii="Arial" w:hAnsi="Arial" w:cs="Arial"/>
                <w:lang w:eastAsia="en-US"/>
              </w:rPr>
            </w:pPr>
            <w:r>
              <w:rPr>
                <w:rFonts w:ascii="Arial" w:hAnsi="Arial" w:cs="Arial"/>
                <w:sz w:val="22"/>
                <w:szCs w:val="22"/>
                <w:lang w:eastAsia="en-US"/>
              </w:rPr>
              <w:t>Американская модель менеджмента: основы экономики, особенности культуры, специфика поведенческого общения, основные факторы менеджмента организаций</w:t>
            </w:r>
          </w:p>
        </w:tc>
        <w:tc>
          <w:tcPr>
            <w:tcW w:w="1625" w:type="dxa"/>
            <w:tcBorders>
              <w:top w:val="single" w:sz="4" w:space="0" w:color="auto"/>
              <w:left w:val="single" w:sz="4" w:space="0" w:color="auto"/>
              <w:bottom w:val="single" w:sz="4" w:space="0" w:color="auto"/>
              <w:right w:val="single" w:sz="4" w:space="0" w:color="auto"/>
            </w:tcBorders>
            <w:vAlign w:val="center"/>
          </w:tcPr>
          <w:p w:rsidR="00FB3A00" w:rsidRDefault="00FB3A00" w:rsidP="00B93ABE">
            <w:pPr>
              <w:spacing w:line="276" w:lineRule="auto"/>
              <w:jc w:val="center"/>
              <w:rPr>
                <w:rFonts w:ascii="Arial" w:hAnsi="Arial" w:cs="Arial"/>
                <w:lang w:eastAsia="en-US"/>
              </w:rPr>
            </w:pPr>
            <w:r>
              <w:rPr>
                <w:rFonts w:ascii="Arial" w:hAnsi="Arial" w:cs="Arial"/>
                <w:sz w:val="22"/>
                <w:szCs w:val="22"/>
                <w:lang w:eastAsia="en-US"/>
              </w:rPr>
              <w:t>Кейс № 1</w:t>
            </w:r>
          </w:p>
          <w:p w:rsidR="00FB3A00" w:rsidRDefault="00FB3A00" w:rsidP="00B93ABE">
            <w:pPr>
              <w:spacing w:line="276" w:lineRule="auto"/>
              <w:jc w:val="center"/>
              <w:rPr>
                <w:rFonts w:ascii="Arial" w:hAnsi="Arial" w:cs="Arial"/>
                <w:lang w:eastAsia="en-US"/>
              </w:rPr>
            </w:pPr>
          </w:p>
          <w:p w:rsidR="00FB3A00" w:rsidRDefault="00FB3A00" w:rsidP="00B93ABE">
            <w:pPr>
              <w:spacing w:line="276" w:lineRule="auto"/>
              <w:jc w:val="center"/>
              <w:rPr>
                <w:rFonts w:ascii="Arial" w:hAnsi="Arial" w:cs="Arial"/>
                <w:lang w:eastAsia="en-US"/>
              </w:rPr>
            </w:pPr>
            <w:r>
              <w:rPr>
                <w:rFonts w:ascii="Arial" w:hAnsi="Arial" w:cs="Arial"/>
                <w:sz w:val="22"/>
                <w:szCs w:val="22"/>
                <w:lang w:eastAsia="en-US"/>
              </w:rPr>
              <w:t>Тестовые задания</w:t>
            </w:r>
          </w:p>
          <w:p w:rsidR="00FB3A00" w:rsidRDefault="00FB3A00" w:rsidP="00B93ABE">
            <w:pPr>
              <w:spacing w:line="276" w:lineRule="auto"/>
              <w:jc w:val="center"/>
              <w:rPr>
                <w:rFonts w:ascii="Arial" w:hAnsi="Arial" w:cs="Arial"/>
                <w:lang w:eastAsia="en-US"/>
              </w:rPr>
            </w:pPr>
          </w:p>
          <w:p w:rsidR="00FB3A00" w:rsidRDefault="00FB3A00" w:rsidP="00B93ABE">
            <w:pPr>
              <w:spacing w:line="276" w:lineRule="auto"/>
              <w:jc w:val="center"/>
              <w:rPr>
                <w:rFonts w:ascii="Arial" w:hAnsi="Arial" w:cs="Arial"/>
                <w:lang w:eastAsia="en-US"/>
              </w:rPr>
            </w:pPr>
          </w:p>
          <w:p w:rsidR="00FB3A00" w:rsidRDefault="00FB3A00" w:rsidP="00B93ABE">
            <w:pPr>
              <w:spacing w:line="276" w:lineRule="auto"/>
              <w:jc w:val="center"/>
              <w:rPr>
                <w:rFonts w:ascii="Arial" w:hAnsi="Arial" w:cs="Arial"/>
                <w:lang w:eastAsia="en-US"/>
              </w:rPr>
            </w:pPr>
          </w:p>
          <w:p w:rsidR="00FB3A00" w:rsidRDefault="00FB3A00" w:rsidP="00B93ABE">
            <w:pPr>
              <w:spacing w:line="276" w:lineRule="auto"/>
              <w:jc w:val="center"/>
              <w:rPr>
                <w:rFonts w:ascii="Arial" w:hAnsi="Arial" w:cs="Arial"/>
                <w:lang w:eastAsia="en-US"/>
              </w:rPr>
            </w:pPr>
          </w:p>
          <w:p w:rsidR="00FB3A00" w:rsidRDefault="00FB3A00" w:rsidP="00B93ABE">
            <w:pPr>
              <w:spacing w:line="276" w:lineRule="auto"/>
              <w:jc w:val="center"/>
              <w:rPr>
                <w:rFonts w:ascii="Arial" w:hAnsi="Arial" w:cs="Arial"/>
                <w:lang w:eastAsia="en-US"/>
              </w:rPr>
            </w:pPr>
          </w:p>
          <w:p w:rsidR="00FB3A00" w:rsidRDefault="00FB3A00" w:rsidP="00B93ABE">
            <w:pPr>
              <w:spacing w:line="276" w:lineRule="auto"/>
              <w:jc w:val="center"/>
              <w:rPr>
                <w:rFonts w:ascii="Arial" w:hAnsi="Arial" w:cs="Arial"/>
                <w:lang w:eastAsia="en-US"/>
              </w:rPr>
            </w:pPr>
          </w:p>
          <w:p w:rsidR="00FB3A00" w:rsidRDefault="00FB3A00" w:rsidP="00B93ABE">
            <w:pPr>
              <w:spacing w:line="276" w:lineRule="auto"/>
              <w:jc w:val="center"/>
              <w:rPr>
                <w:rFonts w:ascii="Arial" w:hAnsi="Arial" w:cs="Arial"/>
                <w:lang w:eastAsia="en-US"/>
              </w:rPr>
            </w:pPr>
          </w:p>
          <w:p w:rsidR="00FB3A00" w:rsidRDefault="00FB3A00" w:rsidP="00B93ABE">
            <w:pPr>
              <w:spacing w:line="276" w:lineRule="auto"/>
              <w:jc w:val="center"/>
              <w:rPr>
                <w:rFonts w:ascii="Arial" w:hAnsi="Arial" w:cs="Arial"/>
                <w:lang w:eastAsia="en-US"/>
              </w:rPr>
            </w:pPr>
          </w:p>
          <w:p w:rsidR="00FB3A00" w:rsidRDefault="00FB3A00" w:rsidP="00B93ABE">
            <w:pPr>
              <w:spacing w:line="276" w:lineRule="auto"/>
              <w:jc w:val="center"/>
              <w:rPr>
                <w:rFonts w:ascii="Arial" w:hAnsi="Arial" w:cs="Arial"/>
                <w:lang w:eastAsia="en-US"/>
              </w:rPr>
            </w:pPr>
          </w:p>
        </w:tc>
      </w:tr>
      <w:tr w:rsidR="00FB3A00" w:rsidTr="00B93ABE">
        <w:trPr>
          <w:trHeight w:val="66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rPr>
                <w:rFonts w:ascii="Arial" w:hAnsi="Arial" w:cs="Arial"/>
                <w:lang w:eastAsia="en-US"/>
              </w:rPr>
            </w:pPr>
          </w:p>
        </w:tc>
        <w:tc>
          <w:tcPr>
            <w:tcW w:w="4107"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both"/>
              <w:rPr>
                <w:rFonts w:ascii="Arial" w:hAnsi="Arial" w:cs="Arial"/>
                <w:lang w:eastAsia="en-US"/>
              </w:rPr>
            </w:pPr>
            <w:r>
              <w:rPr>
                <w:rFonts w:ascii="Arial" w:hAnsi="Arial" w:cs="Arial"/>
                <w:sz w:val="22"/>
                <w:szCs w:val="22"/>
                <w:lang w:eastAsia="en-US"/>
              </w:rPr>
              <w:t xml:space="preserve">Уметь: учитывать национальные особенности межличностных </w:t>
            </w:r>
            <w:proofErr w:type="gramStart"/>
            <w:r>
              <w:rPr>
                <w:rFonts w:ascii="Arial" w:hAnsi="Arial" w:cs="Arial"/>
                <w:sz w:val="22"/>
                <w:szCs w:val="22"/>
                <w:lang w:eastAsia="en-US"/>
              </w:rPr>
              <w:t>коммуникаций;  -</w:t>
            </w:r>
            <w:proofErr w:type="gramEnd"/>
            <w:r>
              <w:rPr>
                <w:rFonts w:ascii="Arial" w:hAnsi="Arial" w:cs="Arial"/>
                <w:sz w:val="22"/>
                <w:szCs w:val="22"/>
                <w:lang w:eastAsia="en-US"/>
              </w:rPr>
              <w:t xml:space="preserve"> учитывать культурологические различия в организации и мотивации труда, подборе персонала, подготовке и переподготовке кадров в различных бизнес-культурах;  - применять теории ситуационного лидерства в различных бизнес- культурах;  - переносить эффективные методы и приемы менеджмента национальных бизнес-культур в российские условия</w:t>
            </w:r>
          </w:p>
          <w:p w:rsidR="00FB3A00" w:rsidRDefault="00FB3A00" w:rsidP="00B93ABE">
            <w:pPr>
              <w:spacing w:line="276" w:lineRule="auto"/>
              <w:jc w:val="both"/>
              <w:rPr>
                <w:rFonts w:ascii="Arial" w:hAnsi="Arial" w:cs="Arial"/>
                <w:lang w:eastAsia="en-US"/>
              </w:rPr>
            </w:pPr>
            <w:r>
              <w:rPr>
                <w:rFonts w:ascii="Arial" w:hAnsi="Arial" w:cs="Arial"/>
                <w:b/>
                <w:sz w:val="22"/>
                <w:szCs w:val="22"/>
                <w:lang w:eastAsia="en-US"/>
              </w:rPr>
              <w:t>Владеть:</w:t>
            </w:r>
            <w:r>
              <w:rPr>
                <w:rFonts w:ascii="Arial" w:hAnsi="Arial" w:cs="Arial"/>
                <w:sz w:val="22"/>
                <w:szCs w:val="22"/>
                <w:lang w:eastAsia="en-US"/>
              </w:rPr>
              <w:t xml:space="preserve"> приемами и методами научного </w:t>
            </w:r>
            <w:r>
              <w:rPr>
                <w:rFonts w:ascii="Arial" w:hAnsi="Arial" w:cs="Arial"/>
                <w:sz w:val="22"/>
                <w:szCs w:val="22"/>
                <w:lang w:eastAsia="en-US"/>
              </w:rPr>
              <w:lastRenderedPageBreak/>
              <w:t>анализа социально-экономических процессов;</w:t>
            </w:r>
          </w:p>
          <w:p w:rsidR="00FB3A00" w:rsidRDefault="00FB3A00" w:rsidP="00B93ABE">
            <w:pPr>
              <w:spacing w:line="276" w:lineRule="auto"/>
              <w:jc w:val="both"/>
              <w:rPr>
                <w:rFonts w:ascii="Arial" w:hAnsi="Arial" w:cs="Arial"/>
                <w:lang w:eastAsia="en-US"/>
              </w:rPr>
            </w:pPr>
            <w:r>
              <w:rPr>
                <w:rFonts w:ascii="Arial" w:hAnsi="Arial" w:cs="Arial"/>
                <w:sz w:val="22"/>
                <w:szCs w:val="22"/>
                <w:lang w:eastAsia="en-US"/>
              </w:rPr>
              <w:t>- навыками логико-методологического анализа социально-экономических процессов и</w:t>
            </w:r>
          </w:p>
          <w:p w:rsidR="00FB3A00" w:rsidRDefault="00FB3A00" w:rsidP="00B93ABE">
            <w:pPr>
              <w:spacing w:line="276" w:lineRule="auto"/>
              <w:jc w:val="both"/>
              <w:rPr>
                <w:rFonts w:ascii="Arial" w:hAnsi="Arial" w:cs="Arial"/>
                <w:lang w:eastAsia="en-US"/>
              </w:rPr>
            </w:pPr>
            <w:r>
              <w:rPr>
                <w:rFonts w:ascii="Arial" w:hAnsi="Arial" w:cs="Arial"/>
                <w:sz w:val="22"/>
                <w:szCs w:val="22"/>
                <w:lang w:eastAsia="en-US"/>
              </w:rPr>
              <w:t>научного обобщения полученных результатов;</w:t>
            </w:r>
          </w:p>
          <w:p w:rsidR="00FB3A00" w:rsidRDefault="00FB3A00" w:rsidP="00B93ABE">
            <w:pPr>
              <w:spacing w:line="276" w:lineRule="auto"/>
              <w:jc w:val="both"/>
              <w:rPr>
                <w:rFonts w:ascii="Arial" w:hAnsi="Arial" w:cs="Arial"/>
                <w:lang w:eastAsia="en-US"/>
              </w:rPr>
            </w:pPr>
          </w:p>
        </w:tc>
        <w:tc>
          <w:tcPr>
            <w:tcW w:w="2299"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276" w:lineRule="auto"/>
              <w:jc w:val="both"/>
              <w:rPr>
                <w:rFonts w:ascii="Arial" w:hAnsi="Arial" w:cs="Arial"/>
                <w:lang w:eastAsia="en-US"/>
              </w:rPr>
            </w:pPr>
            <w:r>
              <w:rPr>
                <w:rFonts w:ascii="Arial" w:hAnsi="Arial" w:cs="Arial"/>
                <w:sz w:val="22"/>
                <w:szCs w:val="22"/>
                <w:lang w:eastAsia="en-US"/>
              </w:rPr>
              <w:lastRenderedPageBreak/>
              <w:t xml:space="preserve"> модели менеджмента: основы экономики, особенности культуры, специфика поведенческого общения, основные факторы менеджмента организаций</w:t>
            </w:r>
          </w:p>
          <w:p w:rsidR="00FB3A00" w:rsidRDefault="00FB3A00" w:rsidP="00B93ABE">
            <w:pPr>
              <w:spacing w:line="360" w:lineRule="auto"/>
              <w:jc w:val="both"/>
              <w:rPr>
                <w:rFonts w:ascii="Arial" w:hAnsi="Arial" w:cs="Arial"/>
                <w:lang w:eastAsia="en-US"/>
              </w:rPr>
            </w:pPr>
            <w:r>
              <w:rPr>
                <w:rFonts w:ascii="Arial" w:hAnsi="Arial" w:cs="Arial"/>
                <w:sz w:val="22"/>
                <w:szCs w:val="22"/>
                <w:lang w:eastAsia="en-US"/>
              </w:rPr>
              <w:t>Национальные модели менеджмента. Динамика развития.</w:t>
            </w:r>
          </w:p>
        </w:tc>
        <w:tc>
          <w:tcPr>
            <w:tcW w:w="1625"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jc w:val="center"/>
              <w:rPr>
                <w:rFonts w:ascii="Arial" w:hAnsi="Arial" w:cs="Arial"/>
                <w:lang w:eastAsia="en-US"/>
              </w:rPr>
            </w:pPr>
            <w:r>
              <w:rPr>
                <w:rFonts w:ascii="Arial" w:hAnsi="Arial" w:cs="Arial"/>
                <w:sz w:val="22"/>
                <w:szCs w:val="22"/>
                <w:lang w:eastAsia="en-US"/>
              </w:rPr>
              <w:t>Кейс № 2</w:t>
            </w:r>
          </w:p>
        </w:tc>
      </w:tr>
      <w:tr w:rsidR="00FB3A00" w:rsidTr="00B93ABE">
        <w:trPr>
          <w:trHeight w:val="425"/>
        </w:trPr>
        <w:tc>
          <w:tcPr>
            <w:tcW w:w="0" w:type="auto"/>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rPr>
                <w:rFonts w:ascii="Arial" w:hAnsi="Arial" w:cs="Arial"/>
                <w:lang w:eastAsia="en-US"/>
              </w:rPr>
            </w:pPr>
            <w:r>
              <w:rPr>
                <w:rFonts w:ascii="Arial" w:hAnsi="Arial" w:cs="Arial"/>
                <w:lang w:eastAsia="en-US"/>
              </w:rPr>
              <w:lastRenderedPageBreak/>
              <w:t>ПК-2</w:t>
            </w:r>
          </w:p>
        </w:tc>
        <w:tc>
          <w:tcPr>
            <w:tcW w:w="4107"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both"/>
              <w:rPr>
                <w:rFonts w:ascii="Arial" w:hAnsi="Arial" w:cs="Arial"/>
                <w:color w:val="000000"/>
                <w:lang w:eastAsia="en-US"/>
              </w:rPr>
            </w:pPr>
            <w:r>
              <w:rPr>
                <w:rFonts w:ascii="Arial" w:hAnsi="Arial" w:cs="Arial"/>
                <w:b/>
                <w:color w:val="000000"/>
                <w:sz w:val="22"/>
                <w:szCs w:val="22"/>
                <w:lang w:eastAsia="en-US"/>
              </w:rPr>
              <w:t>Знать:</w:t>
            </w:r>
            <w:r>
              <w:rPr>
                <w:rFonts w:ascii="Arial" w:hAnsi="Arial" w:cs="Arial"/>
                <w:color w:val="000000"/>
                <w:sz w:val="22"/>
                <w:szCs w:val="22"/>
                <w:lang w:eastAsia="en-US"/>
              </w:rPr>
              <w:t xml:space="preserve"> способы разрешения конфликтных ситуаций при проектировании межличностных, групповых и организационных</w:t>
            </w:r>
          </w:p>
          <w:p w:rsidR="00FB3A00" w:rsidRDefault="00FB3A00" w:rsidP="00B93ABE">
            <w:pPr>
              <w:spacing w:line="276" w:lineRule="auto"/>
              <w:jc w:val="both"/>
              <w:rPr>
                <w:rFonts w:ascii="Arial" w:hAnsi="Arial" w:cs="Arial"/>
                <w:color w:val="000000"/>
                <w:lang w:eastAsia="en-US"/>
              </w:rPr>
            </w:pPr>
            <w:r>
              <w:rPr>
                <w:rFonts w:ascii="Arial" w:hAnsi="Arial" w:cs="Arial"/>
                <w:b/>
                <w:color w:val="000000"/>
                <w:sz w:val="22"/>
                <w:szCs w:val="22"/>
                <w:lang w:eastAsia="en-US"/>
              </w:rPr>
              <w:t>Уметь:</w:t>
            </w:r>
            <w:r>
              <w:rPr>
                <w:rFonts w:ascii="Arial" w:hAnsi="Arial" w:cs="Arial"/>
                <w:color w:val="000000"/>
                <w:sz w:val="22"/>
                <w:szCs w:val="22"/>
                <w:lang w:eastAsia="en-US"/>
              </w:rPr>
              <w:t xml:space="preserve"> на основе современных технологий управления персоналом, в том числе в межкультурной среде разрешать конфликтные ситуации при проектировании межличностных,</w:t>
            </w:r>
          </w:p>
          <w:p w:rsidR="00FB3A00" w:rsidRDefault="00FB3A00" w:rsidP="00B93ABE">
            <w:pPr>
              <w:spacing w:line="276" w:lineRule="auto"/>
              <w:jc w:val="both"/>
              <w:rPr>
                <w:rFonts w:ascii="Arial" w:hAnsi="Arial" w:cs="Arial"/>
                <w:color w:val="000000"/>
                <w:lang w:eastAsia="en-US"/>
              </w:rPr>
            </w:pPr>
            <w:r>
              <w:rPr>
                <w:rFonts w:ascii="Arial" w:hAnsi="Arial" w:cs="Arial"/>
                <w:color w:val="000000"/>
                <w:sz w:val="22"/>
                <w:szCs w:val="22"/>
                <w:lang w:eastAsia="en-US"/>
              </w:rPr>
              <w:t>Групповых и организационных коммуникаций в сфере организации</w:t>
            </w:r>
          </w:p>
          <w:p w:rsidR="00FB3A00" w:rsidRDefault="00FB3A00" w:rsidP="00B93ABE">
            <w:pPr>
              <w:spacing w:line="276" w:lineRule="auto"/>
              <w:jc w:val="both"/>
              <w:rPr>
                <w:rFonts w:ascii="Arial" w:hAnsi="Arial" w:cs="Arial"/>
                <w:color w:val="000000"/>
                <w:lang w:eastAsia="en-US"/>
              </w:rPr>
            </w:pPr>
            <w:r>
              <w:rPr>
                <w:rFonts w:ascii="Arial" w:hAnsi="Arial" w:cs="Arial"/>
                <w:color w:val="000000"/>
                <w:sz w:val="22"/>
                <w:szCs w:val="22"/>
                <w:lang w:eastAsia="en-US"/>
              </w:rPr>
              <w:t>Коммерческой деятельности предприятий и организаций.</w:t>
            </w:r>
          </w:p>
          <w:p w:rsidR="00FB3A00" w:rsidRDefault="00FB3A00" w:rsidP="00B93ABE">
            <w:pPr>
              <w:spacing w:line="276" w:lineRule="auto"/>
              <w:jc w:val="both"/>
              <w:rPr>
                <w:rFonts w:ascii="Arial" w:hAnsi="Arial" w:cs="Arial"/>
                <w:color w:val="000000"/>
                <w:lang w:eastAsia="en-US"/>
              </w:rPr>
            </w:pPr>
            <w:r>
              <w:rPr>
                <w:rFonts w:ascii="Arial" w:hAnsi="Arial" w:cs="Arial"/>
                <w:color w:val="000000"/>
                <w:sz w:val="22"/>
                <w:szCs w:val="22"/>
                <w:lang w:eastAsia="en-US"/>
              </w:rPr>
              <w:t xml:space="preserve">Владеть: способами разрешения конфликтных ситуаций при проектировании </w:t>
            </w:r>
            <w:r>
              <w:rPr>
                <w:rFonts w:ascii="Arial" w:hAnsi="Arial" w:cs="Arial"/>
                <w:color w:val="000000"/>
                <w:sz w:val="22"/>
                <w:szCs w:val="22"/>
                <w:lang w:eastAsia="en-US"/>
              </w:rPr>
              <w:lastRenderedPageBreak/>
              <w:t>межличностных, групповых и организационных коммуникаций в сфере организации</w:t>
            </w:r>
          </w:p>
          <w:p w:rsidR="00FB3A00" w:rsidRDefault="00FB3A00" w:rsidP="00B93ABE">
            <w:pPr>
              <w:spacing w:line="276" w:lineRule="auto"/>
              <w:jc w:val="both"/>
              <w:rPr>
                <w:rFonts w:ascii="Arial" w:hAnsi="Arial" w:cs="Arial"/>
                <w:color w:val="000000"/>
                <w:lang w:eastAsia="en-US"/>
              </w:rPr>
            </w:pPr>
            <w:r>
              <w:rPr>
                <w:rFonts w:ascii="Arial" w:hAnsi="Arial" w:cs="Arial"/>
                <w:color w:val="000000"/>
                <w:sz w:val="22"/>
                <w:szCs w:val="22"/>
                <w:lang w:eastAsia="en-US"/>
              </w:rPr>
              <w:t>Коммерческой деятельности предприятий и организаций на основе современных технологий управления персоналом, в том числе в межкультурной среде.</w:t>
            </w:r>
          </w:p>
          <w:p w:rsidR="00FB3A00" w:rsidRDefault="00FB3A00" w:rsidP="00B93ABE">
            <w:pPr>
              <w:spacing w:line="276" w:lineRule="auto"/>
              <w:jc w:val="both"/>
              <w:rPr>
                <w:rFonts w:ascii="Arial" w:hAnsi="Arial" w:cs="Arial"/>
                <w:b/>
                <w:lang w:eastAsia="en-US"/>
              </w:rPr>
            </w:pPr>
          </w:p>
        </w:tc>
        <w:tc>
          <w:tcPr>
            <w:tcW w:w="2299"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360" w:lineRule="auto"/>
              <w:jc w:val="both"/>
              <w:rPr>
                <w:rFonts w:ascii="Arial" w:hAnsi="Arial" w:cs="Arial"/>
                <w:lang w:eastAsia="en-US"/>
              </w:rPr>
            </w:pPr>
            <w:r>
              <w:rPr>
                <w:rFonts w:ascii="Arial" w:hAnsi="Arial" w:cs="Arial"/>
                <w:lang w:eastAsia="en-US"/>
              </w:rPr>
              <w:lastRenderedPageBreak/>
              <w:t>Кросскультурные коммуникации и навыки ведения переговоров в международном контексте</w:t>
            </w:r>
          </w:p>
        </w:tc>
        <w:tc>
          <w:tcPr>
            <w:tcW w:w="1625"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jc w:val="center"/>
              <w:rPr>
                <w:rFonts w:ascii="Arial" w:hAnsi="Arial" w:cs="Arial"/>
                <w:lang w:eastAsia="en-US"/>
              </w:rPr>
            </w:pPr>
            <w:r>
              <w:rPr>
                <w:rFonts w:ascii="Arial" w:hAnsi="Arial" w:cs="Arial"/>
                <w:sz w:val="22"/>
                <w:szCs w:val="22"/>
                <w:lang w:eastAsia="en-US"/>
              </w:rPr>
              <w:t>Кейс № 3</w:t>
            </w:r>
          </w:p>
        </w:tc>
      </w:tr>
      <w:tr w:rsidR="00FB3A00" w:rsidTr="00B93ABE">
        <w:trPr>
          <w:trHeight w:val="425"/>
        </w:trPr>
        <w:tc>
          <w:tcPr>
            <w:tcW w:w="0" w:type="auto"/>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rPr>
                <w:rFonts w:ascii="Arial" w:hAnsi="Arial" w:cs="Arial"/>
                <w:lang w:eastAsia="en-US"/>
              </w:rPr>
            </w:pPr>
            <w:r>
              <w:rPr>
                <w:rFonts w:ascii="Arial" w:hAnsi="Arial" w:cs="Arial"/>
                <w:lang w:eastAsia="en-US"/>
              </w:rPr>
              <w:lastRenderedPageBreak/>
              <w:t>Форма текущей аттестации</w:t>
            </w:r>
          </w:p>
        </w:tc>
        <w:tc>
          <w:tcPr>
            <w:tcW w:w="4107" w:type="dxa"/>
            <w:tcBorders>
              <w:top w:val="single" w:sz="4" w:space="0" w:color="auto"/>
              <w:left w:val="single" w:sz="4" w:space="0" w:color="auto"/>
              <w:bottom w:val="single" w:sz="4" w:space="0" w:color="auto"/>
              <w:right w:val="single" w:sz="4" w:space="0" w:color="auto"/>
            </w:tcBorders>
          </w:tcPr>
          <w:p w:rsidR="00FB3A00" w:rsidRDefault="00FB3A00" w:rsidP="00B93ABE">
            <w:pPr>
              <w:spacing w:line="276" w:lineRule="auto"/>
              <w:jc w:val="both"/>
              <w:rPr>
                <w:rFonts w:ascii="Arial" w:hAnsi="Arial" w:cs="Arial"/>
                <w:b/>
                <w:color w:val="000000"/>
                <w:lang w:eastAsia="en-US"/>
              </w:rPr>
            </w:pPr>
          </w:p>
        </w:tc>
        <w:tc>
          <w:tcPr>
            <w:tcW w:w="2299"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line="360" w:lineRule="auto"/>
              <w:jc w:val="both"/>
              <w:rPr>
                <w:rFonts w:ascii="Arial" w:hAnsi="Arial" w:cs="Arial"/>
                <w:lang w:eastAsia="en-US"/>
              </w:rPr>
            </w:pPr>
          </w:p>
        </w:tc>
        <w:tc>
          <w:tcPr>
            <w:tcW w:w="1625" w:type="dxa"/>
            <w:tcBorders>
              <w:top w:val="single" w:sz="4" w:space="0" w:color="auto"/>
              <w:left w:val="single" w:sz="4" w:space="0" w:color="auto"/>
              <w:bottom w:val="single" w:sz="4" w:space="0" w:color="auto"/>
              <w:right w:val="single" w:sz="4" w:space="0" w:color="auto"/>
            </w:tcBorders>
            <w:vAlign w:val="center"/>
            <w:hideMark/>
          </w:tcPr>
          <w:p w:rsidR="00FB3A00" w:rsidRDefault="00FB3A00" w:rsidP="00B93ABE">
            <w:pPr>
              <w:spacing w:line="276" w:lineRule="auto"/>
              <w:jc w:val="center"/>
              <w:rPr>
                <w:rFonts w:ascii="Arial" w:hAnsi="Arial" w:cs="Arial"/>
                <w:lang w:eastAsia="en-US"/>
              </w:rPr>
            </w:pPr>
            <w:r>
              <w:rPr>
                <w:rFonts w:ascii="Arial" w:hAnsi="Arial" w:cs="Arial"/>
                <w:sz w:val="22"/>
                <w:szCs w:val="22"/>
                <w:lang w:eastAsia="en-US"/>
              </w:rPr>
              <w:t>Контрольная</w:t>
            </w:r>
          </w:p>
        </w:tc>
      </w:tr>
      <w:tr w:rsidR="00B93ABE" w:rsidTr="00B93ABE">
        <w:trPr>
          <w:trHeight w:val="425"/>
        </w:trPr>
        <w:tc>
          <w:tcPr>
            <w:tcW w:w="0" w:type="auto"/>
            <w:tcBorders>
              <w:top w:val="single" w:sz="4" w:space="0" w:color="auto"/>
              <w:left w:val="single" w:sz="4" w:space="0" w:color="auto"/>
              <w:bottom w:val="single" w:sz="4" w:space="0" w:color="auto"/>
              <w:right w:val="single" w:sz="4" w:space="0" w:color="auto"/>
            </w:tcBorders>
            <w:vAlign w:val="center"/>
            <w:hideMark/>
          </w:tcPr>
          <w:p w:rsidR="00B93ABE" w:rsidRDefault="00B93ABE" w:rsidP="00B93ABE">
            <w:pPr>
              <w:spacing w:line="276" w:lineRule="auto"/>
              <w:rPr>
                <w:rFonts w:ascii="Arial" w:hAnsi="Arial" w:cs="Arial"/>
                <w:lang w:eastAsia="en-US"/>
              </w:rPr>
            </w:pPr>
            <w:r>
              <w:rPr>
                <w:rFonts w:ascii="Arial" w:hAnsi="Arial" w:cs="Arial"/>
                <w:lang w:eastAsia="en-US"/>
              </w:rPr>
              <w:t>Форма промежуточной аттестации</w:t>
            </w:r>
          </w:p>
        </w:tc>
        <w:tc>
          <w:tcPr>
            <w:tcW w:w="4107" w:type="dxa"/>
            <w:tcBorders>
              <w:top w:val="single" w:sz="4" w:space="0" w:color="auto"/>
              <w:left w:val="single" w:sz="4" w:space="0" w:color="auto"/>
              <w:bottom w:val="single" w:sz="4" w:space="0" w:color="auto"/>
              <w:right w:val="single" w:sz="4" w:space="0" w:color="auto"/>
            </w:tcBorders>
          </w:tcPr>
          <w:p w:rsidR="00B93ABE" w:rsidRDefault="00B93ABE" w:rsidP="00B93ABE">
            <w:pPr>
              <w:spacing w:line="276" w:lineRule="auto"/>
              <w:jc w:val="both"/>
              <w:rPr>
                <w:rFonts w:ascii="Arial" w:hAnsi="Arial" w:cs="Arial"/>
                <w:b/>
                <w:color w:val="000000"/>
                <w:lang w:eastAsia="en-US"/>
              </w:rPr>
            </w:pPr>
          </w:p>
        </w:tc>
        <w:tc>
          <w:tcPr>
            <w:tcW w:w="2299" w:type="dxa"/>
            <w:tcBorders>
              <w:top w:val="single" w:sz="4" w:space="0" w:color="auto"/>
              <w:left w:val="single" w:sz="4" w:space="0" w:color="auto"/>
              <w:bottom w:val="single" w:sz="4" w:space="0" w:color="auto"/>
              <w:right w:val="single" w:sz="4" w:space="0" w:color="auto"/>
            </w:tcBorders>
            <w:hideMark/>
          </w:tcPr>
          <w:p w:rsidR="00B93ABE" w:rsidRDefault="00B93ABE" w:rsidP="00B93ABE">
            <w:pPr>
              <w:spacing w:line="360" w:lineRule="auto"/>
              <w:jc w:val="both"/>
              <w:rPr>
                <w:rFonts w:ascii="Arial" w:hAnsi="Arial" w:cs="Arial"/>
                <w:lang w:eastAsia="en-US"/>
              </w:rPr>
            </w:pPr>
          </w:p>
        </w:tc>
        <w:tc>
          <w:tcPr>
            <w:tcW w:w="1625" w:type="dxa"/>
            <w:tcBorders>
              <w:top w:val="single" w:sz="4" w:space="0" w:color="auto"/>
              <w:left w:val="single" w:sz="4" w:space="0" w:color="auto"/>
              <w:bottom w:val="single" w:sz="4" w:space="0" w:color="auto"/>
              <w:right w:val="single" w:sz="4" w:space="0" w:color="auto"/>
            </w:tcBorders>
            <w:vAlign w:val="center"/>
            <w:hideMark/>
          </w:tcPr>
          <w:p w:rsidR="00B93ABE" w:rsidRDefault="00AD0419" w:rsidP="00B93ABE">
            <w:pPr>
              <w:spacing w:line="276" w:lineRule="auto"/>
              <w:jc w:val="center"/>
              <w:rPr>
                <w:rFonts w:ascii="Arial" w:hAnsi="Arial" w:cs="Arial"/>
                <w:lang w:eastAsia="en-US"/>
              </w:rPr>
            </w:pPr>
            <w:r>
              <w:rPr>
                <w:rFonts w:ascii="Arial" w:hAnsi="Arial" w:cs="Arial"/>
                <w:sz w:val="22"/>
                <w:szCs w:val="22"/>
                <w:lang w:eastAsia="en-US"/>
              </w:rPr>
              <w:t>Тестирование</w:t>
            </w:r>
          </w:p>
        </w:tc>
      </w:tr>
    </w:tbl>
    <w:p w:rsidR="00FB3A00" w:rsidRDefault="00FB3A00" w:rsidP="00FB3A00">
      <w:pPr>
        <w:tabs>
          <w:tab w:val="left" w:pos="426"/>
        </w:tabs>
        <w:ind w:left="142"/>
        <w:rPr>
          <w:rFonts w:ascii="Arial" w:hAnsi="Arial" w:cs="Arial"/>
          <w:lang w:eastAsia="en-US"/>
        </w:rPr>
      </w:pPr>
    </w:p>
    <w:p w:rsidR="00FB3A00" w:rsidRDefault="00FB3A00" w:rsidP="00FB3A00">
      <w:pPr>
        <w:jc w:val="both"/>
        <w:rPr>
          <w:rFonts w:ascii="Arial" w:hAnsi="Arial" w:cs="Arial"/>
          <w:b/>
          <w:sz w:val="22"/>
          <w:szCs w:val="22"/>
          <w:lang w:eastAsia="en-US"/>
        </w:rPr>
      </w:pPr>
      <w:r>
        <w:rPr>
          <w:rFonts w:ascii="Arial" w:hAnsi="Arial" w:cs="Arial"/>
          <w:b/>
          <w:sz w:val="22"/>
          <w:szCs w:val="22"/>
          <w:lang w:eastAsia="en-US"/>
        </w:rPr>
        <w:t>19.2 Описание критериев и шкалы оценивания компетенций (результатов обучения) при промежуточной аттестации</w:t>
      </w:r>
    </w:p>
    <w:p w:rsidR="00FB3A00" w:rsidRDefault="00FB3A00" w:rsidP="00FB3A00">
      <w:pPr>
        <w:jc w:val="both"/>
        <w:rPr>
          <w:rFonts w:ascii="Arial" w:hAnsi="Arial" w:cs="Arial"/>
          <w:b/>
          <w:sz w:val="22"/>
          <w:szCs w:val="22"/>
          <w:lang w:eastAsia="en-US"/>
        </w:rPr>
      </w:pPr>
    </w:p>
    <w:p w:rsidR="00FB3A00" w:rsidRDefault="00FB3A00" w:rsidP="00FB3A00">
      <w:pPr>
        <w:jc w:val="both"/>
        <w:rPr>
          <w:rFonts w:ascii="Arial" w:hAnsi="Arial" w:cs="Arial"/>
          <w:b/>
          <w:sz w:val="22"/>
          <w:szCs w:val="22"/>
          <w:lang w:eastAsia="en-US"/>
        </w:rPr>
      </w:pPr>
      <w:r>
        <w:rPr>
          <w:rFonts w:ascii="Arial" w:hAnsi="Arial" w:cs="Arial"/>
          <w:b/>
          <w:sz w:val="22"/>
          <w:szCs w:val="22"/>
          <w:lang w:eastAsia="en-US"/>
        </w:rPr>
        <w:t>Пример:</w:t>
      </w:r>
    </w:p>
    <w:p w:rsidR="00FB3A00" w:rsidRDefault="00FB3A00" w:rsidP="00FB3A00">
      <w:pPr>
        <w:jc w:val="both"/>
        <w:rPr>
          <w:rFonts w:ascii="Arial" w:hAnsi="Arial" w:cs="Arial"/>
          <w:b/>
          <w:sz w:val="22"/>
          <w:szCs w:val="22"/>
          <w:lang w:eastAsia="en-US"/>
        </w:rPr>
      </w:pPr>
    </w:p>
    <w:p w:rsidR="00FB3A00" w:rsidRDefault="00FB3A00" w:rsidP="00FB3A00">
      <w:pPr>
        <w:pStyle w:val="2"/>
        <w:spacing w:line="240" w:lineRule="auto"/>
        <w:ind w:firstLine="284"/>
        <w:jc w:val="both"/>
        <w:rPr>
          <w:rFonts w:ascii="Arial" w:hAnsi="Arial" w:cs="Arial"/>
          <w:sz w:val="22"/>
          <w:szCs w:val="22"/>
        </w:rPr>
      </w:pPr>
      <w:r>
        <w:rPr>
          <w:rFonts w:ascii="Arial" w:hAnsi="Arial" w:cs="Arial"/>
          <w:sz w:val="22"/>
          <w:szCs w:val="22"/>
        </w:rPr>
        <w:t>Для оценивания результатов обучения на экзамене/зачете используются следующие показатели (</w:t>
      </w:r>
      <w:proofErr w:type="spellStart"/>
      <w:r>
        <w:rPr>
          <w:rFonts w:ascii="Arial" w:hAnsi="Arial" w:cs="Arial"/>
          <w:sz w:val="22"/>
          <w:szCs w:val="22"/>
        </w:rPr>
        <w:t>ЗУНы</w:t>
      </w:r>
      <w:proofErr w:type="spellEnd"/>
      <w:r>
        <w:rPr>
          <w:rFonts w:ascii="Arial" w:hAnsi="Arial" w:cs="Arial"/>
          <w:sz w:val="22"/>
          <w:szCs w:val="22"/>
        </w:rPr>
        <w:t xml:space="preserve"> из 19.1):</w:t>
      </w:r>
    </w:p>
    <w:p w:rsidR="00FB3A00" w:rsidRDefault="00FB3A00" w:rsidP="00FB3A00">
      <w:pPr>
        <w:pStyle w:val="2"/>
        <w:spacing w:line="240" w:lineRule="auto"/>
        <w:jc w:val="both"/>
        <w:rPr>
          <w:rFonts w:ascii="Arial" w:hAnsi="Arial" w:cs="Arial"/>
          <w:sz w:val="22"/>
          <w:szCs w:val="22"/>
        </w:rPr>
      </w:pPr>
      <w:r>
        <w:rPr>
          <w:rFonts w:ascii="Arial" w:hAnsi="Arial" w:cs="Arial"/>
          <w:sz w:val="22"/>
          <w:szCs w:val="22"/>
        </w:rPr>
        <w:t>1) знание учебного материала и владение понятийным аппаратом;</w:t>
      </w:r>
    </w:p>
    <w:p w:rsidR="00FB3A00" w:rsidRDefault="00FB3A00" w:rsidP="00FB3A00">
      <w:pPr>
        <w:pStyle w:val="2"/>
        <w:spacing w:line="240" w:lineRule="auto"/>
        <w:jc w:val="both"/>
        <w:rPr>
          <w:rFonts w:ascii="Arial" w:hAnsi="Arial" w:cs="Arial"/>
          <w:sz w:val="22"/>
          <w:szCs w:val="22"/>
        </w:rPr>
      </w:pPr>
      <w:r>
        <w:rPr>
          <w:rFonts w:ascii="Arial" w:hAnsi="Arial" w:cs="Arial"/>
          <w:sz w:val="22"/>
          <w:szCs w:val="22"/>
        </w:rPr>
        <w:t>2) умение связывать теорию с практикой;</w:t>
      </w:r>
    </w:p>
    <w:p w:rsidR="00FB3A00" w:rsidRDefault="00FB3A00" w:rsidP="00FB3A00">
      <w:pPr>
        <w:pStyle w:val="2"/>
        <w:spacing w:line="240" w:lineRule="auto"/>
        <w:jc w:val="both"/>
        <w:rPr>
          <w:rFonts w:ascii="Arial" w:hAnsi="Arial" w:cs="Arial"/>
          <w:sz w:val="22"/>
          <w:szCs w:val="22"/>
        </w:rPr>
      </w:pPr>
      <w:r>
        <w:rPr>
          <w:rFonts w:ascii="Arial" w:hAnsi="Arial" w:cs="Arial"/>
          <w:sz w:val="22"/>
          <w:szCs w:val="22"/>
        </w:rPr>
        <w:t>3) умение иллюстрировать ответ примерами, фактами, данными научных исследований;</w:t>
      </w:r>
    </w:p>
    <w:p w:rsidR="00FB3A00" w:rsidRDefault="00FB3A00" w:rsidP="00FB3A00">
      <w:pPr>
        <w:pStyle w:val="2"/>
        <w:spacing w:line="240" w:lineRule="auto"/>
        <w:ind w:firstLine="426"/>
        <w:jc w:val="both"/>
        <w:rPr>
          <w:rFonts w:ascii="Arial" w:hAnsi="Arial" w:cs="Arial"/>
          <w:sz w:val="22"/>
          <w:szCs w:val="22"/>
        </w:rPr>
      </w:pPr>
      <w:r>
        <w:rPr>
          <w:rFonts w:ascii="Arial" w:hAnsi="Arial" w:cs="Arial"/>
          <w:sz w:val="22"/>
          <w:szCs w:val="22"/>
        </w:rPr>
        <w:t>Для оценивания результатов обучения на экзамене (зачете с оценкой) используется 4-балльная шала: «отлично», «хорошо», «удовлетворительно», «неудовлетворительно».</w:t>
      </w:r>
    </w:p>
    <w:p w:rsidR="00FB3A00" w:rsidRDefault="00FB3A00" w:rsidP="00FB3A00">
      <w:pPr>
        <w:pStyle w:val="2"/>
        <w:spacing w:line="240" w:lineRule="auto"/>
        <w:jc w:val="both"/>
        <w:rPr>
          <w:rFonts w:ascii="Arial" w:hAnsi="Arial" w:cs="Arial"/>
          <w:sz w:val="22"/>
          <w:szCs w:val="22"/>
        </w:rPr>
      </w:pPr>
      <w:r>
        <w:rPr>
          <w:rFonts w:ascii="Arial" w:hAnsi="Arial" w:cs="Arial"/>
          <w:sz w:val="22"/>
          <w:szCs w:val="22"/>
        </w:rPr>
        <w:t xml:space="preserve">Соотношение показателей, критериев и шкалы оценивания результатов обучения.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8"/>
        <w:gridCol w:w="1558"/>
        <w:gridCol w:w="1134"/>
      </w:tblGrid>
      <w:tr w:rsidR="00FB3A00" w:rsidTr="00B93ABE">
        <w:tc>
          <w:tcPr>
            <w:tcW w:w="6521" w:type="dxa"/>
            <w:tcBorders>
              <w:top w:val="single" w:sz="4" w:space="0" w:color="auto"/>
              <w:left w:val="single" w:sz="4" w:space="0" w:color="auto"/>
              <w:bottom w:val="single" w:sz="4" w:space="0" w:color="auto"/>
              <w:right w:val="single" w:sz="4" w:space="0" w:color="auto"/>
            </w:tcBorders>
          </w:tcPr>
          <w:p w:rsidR="00FB3A00" w:rsidRDefault="00FB3A00" w:rsidP="00B93ABE">
            <w:pPr>
              <w:tabs>
                <w:tab w:val="left" w:pos="426"/>
              </w:tabs>
              <w:spacing w:line="276" w:lineRule="auto"/>
              <w:jc w:val="center"/>
              <w:rPr>
                <w:rFonts w:ascii="Arial" w:hAnsi="Arial" w:cs="Arial"/>
                <w:lang w:eastAsia="en-US"/>
              </w:rPr>
            </w:pPr>
          </w:p>
          <w:p w:rsidR="00FB3A00" w:rsidRDefault="00FB3A00" w:rsidP="00B93ABE">
            <w:pPr>
              <w:tabs>
                <w:tab w:val="left" w:pos="426"/>
              </w:tabs>
              <w:spacing w:line="276" w:lineRule="auto"/>
              <w:jc w:val="center"/>
              <w:rPr>
                <w:rFonts w:ascii="Arial" w:hAnsi="Arial" w:cs="Arial"/>
                <w:lang w:eastAsia="en-US"/>
              </w:rPr>
            </w:pPr>
            <w:r>
              <w:rPr>
                <w:rFonts w:ascii="Arial" w:hAnsi="Arial" w:cs="Arial"/>
                <w:lang w:eastAsia="en-US"/>
              </w:rPr>
              <w:t>Критерии оценивания компетенций</w:t>
            </w:r>
          </w:p>
        </w:tc>
        <w:tc>
          <w:tcPr>
            <w:tcW w:w="1559" w:type="dxa"/>
            <w:tcBorders>
              <w:top w:val="single" w:sz="4" w:space="0" w:color="auto"/>
              <w:left w:val="single" w:sz="4" w:space="0" w:color="auto"/>
              <w:bottom w:val="single" w:sz="4" w:space="0" w:color="auto"/>
              <w:right w:val="single" w:sz="4" w:space="0" w:color="auto"/>
            </w:tcBorders>
            <w:hideMark/>
          </w:tcPr>
          <w:p w:rsidR="00FB3A00" w:rsidRDefault="00FB3A00" w:rsidP="00B93ABE">
            <w:pPr>
              <w:tabs>
                <w:tab w:val="left" w:pos="426"/>
              </w:tabs>
              <w:spacing w:line="276" w:lineRule="auto"/>
              <w:jc w:val="center"/>
              <w:rPr>
                <w:rFonts w:ascii="Arial" w:hAnsi="Arial" w:cs="Arial"/>
                <w:lang w:eastAsia="en-US"/>
              </w:rPr>
            </w:pPr>
            <w:r>
              <w:rPr>
                <w:rFonts w:ascii="Arial" w:hAnsi="Arial" w:cs="Arial"/>
                <w:lang w:eastAsia="en-US"/>
              </w:rPr>
              <w:t xml:space="preserve">Уровень </w:t>
            </w:r>
            <w:proofErr w:type="spellStart"/>
            <w:r>
              <w:rPr>
                <w:rFonts w:ascii="Arial" w:hAnsi="Arial" w:cs="Arial"/>
                <w:lang w:eastAsia="en-US"/>
              </w:rPr>
              <w:t>сформированности</w:t>
            </w:r>
            <w:proofErr w:type="spellEnd"/>
            <w:r>
              <w:rPr>
                <w:rFonts w:ascii="Arial" w:hAnsi="Arial" w:cs="Arial"/>
                <w:lang w:eastAsia="en-US"/>
              </w:rPr>
              <w:t xml:space="preserve"> компетенций</w:t>
            </w:r>
          </w:p>
        </w:tc>
        <w:tc>
          <w:tcPr>
            <w:tcW w:w="1134" w:type="dxa"/>
            <w:tcBorders>
              <w:top w:val="single" w:sz="4" w:space="0" w:color="auto"/>
              <w:left w:val="single" w:sz="4" w:space="0" w:color="auto"/>
              <w:bottom w:val="single" w:sz="4" w:space="0" w:color="auto"/>
              <w:right w:val="single" w:sz="4" w:space="0" w:color="auto"/>
            </w:tcBorders>
          </w:tcPr>
          <w:p w:rsidR="00FB3A00" w:rsidRDefault="00FB3A00" w:rsidP="00B93ABE">
            <w:pPr>
              <w:tabs>
                <w:tab w:val="left" w:pos="426"/>
              </w:tabs>
              <w:spacing w:line="276" w:lineRule="auto"/>
              <w:jc w:val="center"/>
              <w:rPr>
                <w:rFonts w:ascii="Arial" w:hAnsi="Arial" w:cs="Arial"/>
                <w:lang w:eastAsia="en-US"/>
              </w:rPr>
            </w:pPr>
          </w:p>
          <w:p w:rsidR="00FB3A00" w:rsidRDefault="00FB3A00" w:rsidP="00B93ABE">
            <w:pPr>
              <w:tabs>
                <w:tab w:val="left" w:pos="426"/>
              </w:tabs>
              <w:spacing w:line="276" w:lineRule="auto"/>
              <w:jc w:val="center"/>
              <w:rPr>
                <w:rFonts w:ascii="Arial" w:hAnsi="Arial" w:cs="Arial"/>
                <w:lang w:eastAsia="en-US"/>
              </w:rPr>
            </w:pPr>
            <w:r>
              <w:rPr>
                <w:rFonts w:ascii="Arial" w:hAnsi="Arial" w:cs="Arial"/>
                <w:lang w:eastAsia="en-US"/>
              </w:rPr>
              <w:t>Шкала оценок</w:t>
            </w:r>
          </w:p>
          <w:p w:rsidR="00FB3A00" w:rsidRDefault="00FB3A00" w:rsidP="00B93ABE">
            <w:pPr>
              <w:tabs>
                <w:tab w:val="left" w:pos="426"/>
              </w:tabs>
              <w:spacing w:line="276" w:lineRule="auto"/>
              <w:jc w:val="center"/>
              <w:rPr>
                <w:rFonts w:ascii="Arial" w:hAnsi="Arial" w:cs="Arial"/>
                <w:lang w:eastAsia="en-US"/>
              </w:rPr>
            </w:pPr>
          </w:p>
        </w:tc>
      </w:tr>
      <w:tr w:rsidR="00FB3A00" w:rsidTr="00B93ABE">
        <w:trPr>
          <w:trHeight w:val="1172"/>
        </w:trPr>
        <w:tc>
          <w:tcPr>
            <w:tcW w:w="6521" w:type="dxa"/>
            <w:tcBorders>
              <w:top w:val="single" w:sz="4" w:space="0" w:color="auto"/>
              <w:left w:val="single" w:sz="4" w:space="0" w:color="auto"/>
              <w:bottom w:val="single" w:sz="4" w:space="0" w:color="auto"/>
              <w:right w:val="single" w:sz="4" w:space="0" w:color="auto"/>
            </w:tcBorders>
            <w:hideMark/>
          </w:tcPr>
          <w:p w:rsidR="00FB3A00" w:rsidRDefault="00FB3A00" w:rsidP="00B93ABE">
            <w:pPr>
              <w:pStyle w:val="2"/>
              <w:spacing w:line="240" w:lineRule="auto"/>
              <w:jc w:val="both"/>
              <w:rPr>
                <w:rFonts w:ascii="Arial" w:hAnsi="Arial" w:cs="Arial"/>
                <w:i/>
                <w:sz w:val="20"/>
                <w:lang w:eastAsia="en-US"/>
              </w:rPr>
            </w:pPr>
            <w:r>
              <w:rPr>
                <w:rFonts w:ascii="Arial" w:hAnsi="Arial" w:cs="Arial"/>
                <w:i/>
                <w:sz w:val="20"/>
                <w:lang w:eastAsia="en-US"/>
              </w:rPr>
              <w:t>Обучающийся в полной мере владеет понятийным аппаратом данной области науки (теоретическими основами дисциплины), способен  иллюстрировать ответ примерами, фактами, данными научных исследований, применять теоретические знания для решения практических задач в области теории организации</w:t>
            </w:r>
          </w:p>
        </w:tc>
        <w:tc>
          <w:tcPr>
            <w:tcW w:w="1559" w:type="dxa"/>
            <w:tcBorders>
              <w:top w:val="single" w:sz="4" w:space="0" w:color="auto"/>
              <w:left w:val="single" w:sz="4" w:space="0" w:color="auto"/>
              <w:bottom w:val="single" w:sz="4" w:space="0" w:color="auto"/>
              <w:right w:val="single" w:sz="4" w:space="0" w:color="auto"/>
            </w:tcBorders>
          </w:tcPr>
          <w:p w:rsidR="00FB3A00" w:rsidRDefault="00FB3A00" w:rsidP="00B93ABE">
            <w:pPr>
              <w:pStyle w:val="2"/>
              <w:spacing w:line="240" w:lineRule="auto"/>
              <w:jc w:val="center"/>
              <w:rPr>
                <w:rFonts w:ascii="Arial" w:hAnsi="Arial" w:cs="Arial"/>
                <w:i/>
                <w:sz w:val="20"/>
                <w:lang w:eastAsia="en-US"/>
              </w:rPr>
            </w:pPr>
            <w:r>
              <w:rPr>
                <w:rFonts w:ascii="Arial" w:hAnsi="Arial" w:cs="Arial"/>
                <w:i/>
                <w:sz w:val="20"/>
                <w:lang w:eastAsia="en-US"/>
              </w:rPr>
              <w:t>Повышенный уровень</w:t>
            </w:r>
          </w:p>
          <w:p w:rsidR="00FB3A00" w:rsidRDefault="00FB3A00" w:rsidP="00B93ABE">
            <w:pPr>
              <w:pStyle w:val="2"/>
              <w:spacing w:line="240" w:lineRule="auto"/>
              <w:jc w:val="both"/>
              <w:rPr>
                <w:rFonts w:ascii="Arial" w:hAnsi="Arial" w:cs="Arial"/>
                <w:i/>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B3A00" w:rsidRDefault="00FB3A00" w:rsidP="00B93ABE">
            <w:pPr>
              <w:pStyle w:val="2"/>
              <w:spacing w:line="240" w:lineRule="auto"/>
              <w:jc w:val="center"/>
              <w:rPr>
                <w:rFonts w:ascii="Arial" w:hAnsi="Arial" w:cs="Arial"/>
                <w:i/>
                <w:sz w:val="20"/>
                <w:lang w:eastAsia="en-US"/>
              </w:rPr>
            </w:pPr>
            <w:r>
              <w:rPr>
                <w:rFonts w:ascii="Arial" w:hAnsi="Arial" w:cs="Arial"/>
                <w:i/>
                <w:sz w:val="20"/>
                <w:lang w:eastAsia="en-US"/>
              </w:rPr>
              <w:t>Отлично</w:t>
            </w:r>
          </w:p>
          <w:p w:rsidR="00FB3A00" w:rsidRDefault="00FB3A00" w:rsidP="00B93ABE">
            <w:pPr>
              <w:pStyle w:val="2"/>
              <w:spacing w:line="240" w:lineRule="auto"/>
              <w:jc w:val="center"/>
              <w:rPr>
                <w:rFonts w:ascii="Arial" w:hAnsi="Arial" w:cs="Arial"/>
                <w:i/>
                <w:sz w:val="20"/>
                <w:lang w:eastAsia="en-US"/>
              </w:rPr>
            </w:pPr>
          </w:p>
          <w:p w:rsidR="00FB3A00" w:rsidRDefault="00FB3A00" w:rsidP="00B93ABE">
            <w:pPr>
              <w:pStyle w:val="2"/>
              <w:spacing w:line="240" w:lineRule="auto"/>
              <w:jc w:val="center"/>
              <w:rPr>
                <w:rFonts w:ascii="Arial" w:hAnsi="Arial" w:cs="Arial"/>
                <w:i/>
                <w:sz w:val="20"/>
                <w:lang w:eastAsia="en-US"/>
              </w:rPr>
            </w:pPr>
          </w:p>
        </w:tc>
      </w:tr>
      <w:tr w:rsidR="00FB3A00" w:rsidTr="00B93ABE">
        <w:trPr>
          <w:trHeight w:val="1842"/>
        </w:trPr>
        <w:tc>
          <w:tcPr>
            <w:tcW w:w="6521" w:type="dxa"/>
            <w:tcBorders>
              <w:top w:val="single" w:sz="4" w:space="0" w:color="auto"/>
              <w:left w:val="single" w:sz="4" w:space="0" w:color="auto"/>
              <w:bottom w:val="single" w:sz="4" w:space="0" w:color="auto"/>
              <w:right w:val="single" w:sz="4" w:space="0" w:color="auto"/>
            </w:tcBorders>
            <w:hideMark/>
          </w:tcPr>
          <w:p w:rsidR="00FB3A00" w:rsidRDefault="00FB3A00" w:rsidP="00B93ABE">
            <w:pPr>
              <w:pStyle w:val="2"/>
              <w:spacing w:line="240" w:lineRule="auto"/>
              <w:jc w:val="both"/>
              <w:rPr>
                <w:rFonts w:ascii="Arial" w:hAnsi="Arial" w:cs="Arial"/>
                <w:i/>
                <w:sz w:val="20"/>
                <w:lang w:eastAsia="en-US"/>
              </w:rPr>
            </w:pPr>
            <w:r>
              <w:rPr>
                <w:rFonts w:ascii="Arial" w:hAnsi="Arial" w:cs="Arial"/>
                <w:i/>
                <w:sz w:val="20"/>
                <w:lang w:eastAsia="en-US"/>
              </w:rPr>
              <w:lastRenderedPageBreak/>
              <w:t xml:space="preserve">Ответ на контрольно-измерительный материал не соответствует одному (двум) из перечисленных показателей, но обучающийся дает правильные ответы на дополнительные вопросы.        </w:t>
            </w:r>
          </w:p>
        </w:tc>
        <w:tc>
          <w:tcPr>
            <w:tcW w:w="1559" w:type="dxa"/>
            <w:tcBorders>
              <w:top w:val="single" w:sz="4" w:space="0" w:color="auto"/>
              <w:left w:val="single" w:sz="4" w:space="0" w:color="auto"/>
              <w:bottom w:val="single" w:sz="4" w:space="0" w:color="auto"/>
              <w:right w:val="single" w:sz="4" w:space="0" w:color="auto"/>
            </w:tcBorders>
            <w:hideMark/>
          </w:tcPr>
          <w:p w:rsidR="00FB3A00" w:rsidRDefault="00FB3A00" w:rsidP="00B93ABE">
            <w:pPr>
              <w:pStyle w:val="2"/>
              <w:spacing w:line="240" w:lineRule="auto"/>
              <w:jc w:val="center"/>
              <w:rPr>
                <w:rFonts w:ascii="Arial" w:hAnsi="Arial" w:cs="Arial"/>
                <w:i/>
                <w:sz w:val="20"/>
                <w:lang w:eastAsia="en-US"/>
              </w:rPr>
            </w:pPr>
            <w:r>
              <w:rPr>
                <w:rFonts w:ascii="Arial" w:hAnsi="Arial" w:cs="Arial"/>
                <w:i/>
                <w:sz w:val="20"/>
                <w:lang w:eastAsia="en-US"/>
              </w:rPr>
              <w:t>Базовый уровень</w:t>
            </w:r>
          </w:p>
        </w:tc>
        <w:tc>
          <w:tcPr>
            <w:tcW w:w="1134" w:type="dxa"/>
            <w:tcBorders>
              <w:top w:val="single" w:sz="4" w:space="0" w:color="auto"/>
              <w:left w:val="single" w:sz="4" w:space="0" w:color="auto"/>
              <w:bottom w:val="single" w:sz="4" w:space="0" w:color="auto"/>
              <w:right w:val="single" w:sz="4" w:space="0" w:color="auto"/>
            </w:tcBorders>
          </w:tcPr>
          <w:p w:rsidR="00FB3A00" w:rsidRDefault="00FB3A00" w:rsidP="00B93ABE">
            <w:pPr>
              <w:pStyle w:val="2"/>
              <w:spacing w:line="240" w:lineRule="auto"/>
              <w:jc w:val="center"/>
              <w:rPr>
                <w:rFonts w:ascii="Arial" w:hAnsi="Arial" w:cs="Arial"/>
                <w:i/>
                <w:sz w:val="20"/>
                <w:lang w:eastAsia="en-US"/>
              </w:rPr>
            </w:pPr>
            <w:r>
              <w:rPr>
                <w:rFonts w:ascii="Arial" w:hAnsi="Arial" w:cs="Arial"/>
                <w:i/>
                <w:sz w:val="20"/>
                <w:lang w:eastAsia="en-US"/>
              </w:rPr>
              <w:t>Хорошо</w:t>
            </w:r>
          </w:p>
          <w:p w:rsidR="00FB3A00" w:rsidRDefault="00FB3A00" w:rsidP="00B93ABE">
            <w:pPr>
              <w:pStyle w:val="2"/>
              <w:spacing w:line="240" w:lineRule="auto"/>
              <w:jc w:val="center"/>
              <w:rPr>
                <w:rFonts w:ascii="Arial" w:hAnsi="Arial" w:cs="Arial"/>
                <w:i/>
                <w:sz w:val="20"/>
                <w:lang w:eastAsia="en-US"/>
              </w:rPr>
            </w:pPr>
          </w:p>
          <w:p w:rsidR="00FB3A00" w:rsidRDefault="00FB3A00" w:rsidP="00B93ABE">
            <w:pPr>
              <w:pStyle w:val="2"/>
              <w:spacing w:line="240" w:lineRule="auto"/>
              <w:jc w:val="center"/>
              <w:rPr>
                <w:rFonts w:ascii="Arial" w:hAnsi="Arial" w:cs="Arial"/>
                <w:i/>
                <w:sz w:val="20"/>
                <w:lang w:eastAsia="en-US"/>
              </w:rPr>
            </w:pPr>
          </w:p>
          <w:p w:rsidR="00FB3A00" w:rsidRDefault="00FB3A00" w:rsidP="00B93ABE">
            <w:pPr>
              <w:spacing w:line="276" w:lineRule="auto"/>
              <w:rPr>
                <w:rFonts w:ascii="Arial" w:hAnsi="Arial" w:cs="Arial"/>
                <w:lang w:eastAsia="en-US"/>
              </w:rPr>
            </w:pPr>
          </w:p>
          <w:p w:rsidR="00FB3A00" w:rsidRDefault="00FB3A00" w:rsidP="00B93ABE">
            <w:pPr>
              <w:spacing w:line="276" w:lineRule="auto"/>
              <w:jc w:val="center"/>
              <w:rPr>
                <w:rFonts w:ascii="Arial" w:hAnsi="Arial" w:cs="Arial"/>
                <w:lang w:eastAsia="en-US"/>
              </w:rPr>
            </w:pPr>
          </w:p>
        </w:tc>
      </w:tr>
      <w:tr w:rsidR="00FB3A00" w:rsidTr="00B93ABE">
        <w:tc>
          <w:tcPr>
            <w:tcW w:w="6521" w:type="dxa"/>
            <w:tcBorders>
              <w:top w:val="single" w:sz="4" w:space="0" w:color="auto"/>
              <w:left w:val="single" w:sz="4" w:space="0" w:color="auto"/>
              <w:bottom w:val="single" w:sz="4" w:space="0" w:color="auto"/>
              <w:right w:val="single" w:sz="4" w:space="0" w:color="auto"/>
            </w:tcBorders>
            <w:hideMark/>
          </w:tcPr>
          <w:p w:rsidR="00FB3A00" w:rsidRDefault="00FB3A00" w:rsidP="00B93ABE">
            <w:pPr>
              <w:pStyle w:val="2"/>
              <w:spacing w:line="240" w:lineRule="auto"/>
              <w:jc w:val="both"/>
              <w:rPr>
                <w:rFonts w:ascii="Arial" w:hAnsi="Arial" w:cs="Arial"/>
                <w:i/>
                <w:sz w:val="20"/>
                <w:lang w:eastAsia="en-US"/>
              </w:rPr>
            </w:pPr>
            <w:r>
              <w:rPr>
                <w:rFonts w:ascii="Arial" w:hAnsi="Arial" w:cs="Arial"/>
                <w:i/>
                <w:sz w:val="20"/>
                <w:lang w:eastAsia="en-US"/>
              </w:rPr>
              <w:t xml:space="preserve">Ответ на контрольно-измерительный материал не соответствует любым двум(трем) из перечисленных показателей, обучающийся дает неполные ответы на дополнительные вопросы. Демонстрирует частичные знания, допускает существенные ошибки. </w:t>
            </w:r>
          </w:p>
        </w:tc>
        <w:tc>
          <w:tcPr>
            <w:tcW w:w="1559" w:type="dxa"/>
            <w:tcBorders>
              <w:top w:val="single" w:sz="4" w:space="0" w:color="auto"/>
              <w:left w:val="single" w:sz="4" w:space="0" w:color="auto"/>
              <w:bottom w:val="single" w:sz="4" w:space="0" w:color="auto"/>
              <w:right w:val="single" w:sz="4" w:space="0" w:color="auto"/>
            </w:tcBorders>
            <w:hideMark/>
          </w:tcPr>
          <w:p w:rsidR="00FB3A00" w:rsidRDefault="00FB3A00" w:rsidP="00B93ABE">
            <w:pPr>
              <w:pStyle w:val="2"/>
              <w:spacing w:line="240" w:lineRule="auto"/>
              <w:jc w:val="center"/>
              <w:rPr>
                <w:rFonts w:ascii="Arial" w:hAnsi="Arial" w:cs="Arial"/>
                <w:i/>
                <w:sz w:val="20"/>
                <w:lang w:eastAsia="en-US"/>
              </w:rPr>
            </w:pPr>
            <w:r>
              <w:rPr>
                <w:rFonts w:ascii="Arial" w:hAnsi="Arial" w:cs="Arial"/>
                <w:i/>
                <w:sz w:val="20"/>
                <w:lang w:eastAsia="en-US"/>
              </w:rPr>
              <w:t>Пороговый  уровень</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FB3A00" w:rsidP="00B93ABE">
            <w:pPr>
              <w:pStyle w:val="2"/>
              <w:spacing w:line="240" w:lineRule="auto"/>
              <w:jc w:val="center"/>
              <w:rPr>
                <w:rFonts w:ascii="Arial" w:hAnsi="Arial" w:cs="Arial"/>
                <w:i/>
                <w:sz w:val="20"/>
                <w:lang w:eastAsia="en-US"/>
              </w:rPr>
            </w:pPr>
            <w:r>
              <w:rPr>
                <w:rFonts w:ascii="Arial" w:hAnsi="Arial" w:cs="Arial"/>
                <w:i/>
                <w:sz w:val="20"/>
                <w:lang w:eastAsia="en-US"/>
              </w:rPr>
              <w:t>Удовлетвори-</w:t>
            </w:r>
            <w:proofErr w:type="spellStart"/>
            <w:r>
              <w:rPr>
                <w:rFonts w:ascii="Arial" w:hAnsi="Arial" w:cs="Arial"/>
                <w:i/>
                <w:sz w:val="20"/>
                <w:lang w:eastAsia="en-US"/>
              </w:rPr>
              <w:t>тельно</w:t>
            </w:r>
            <w:proofErr w:type="spellEnd"/>
          </w:p>
        </w:tc>
      </w:tr>
      <w:tr w:rsidR="00FB3A00" w:rsidTr="00B93ABE">
        <w:tc>
          <w:tcPr>
            <w:tcW w:w="6521" w:type="dxa"/>
            <w:tcBorders>
              <w:top w:val="single" w:sz="4" w:space="0" w:color="auto"/>
              <w:left w:val="single" w:sz="4" w:space="0" w:color="auto"/>
              <w:bottom w:val="single" w:sz="4" w:space="0" w:color="auto"/>
              <w:right w:val="single" w:sz="4" w:space="0" w:color="auto"/>
            </w:tcBorders>
            <w:hideMark/>
          </w:tcPr>
          <w:p w:rsidR="00FB3A00" w:rsidRDefault="00FB3A00" w:rsidP="00B93ABE">
            <w:pPr>
              <w:pStyle w:val="2"/>
              <w:spacing w:line="240" w:lineRule="auto"/>
              <w:jc w:val="both"/>
              <w:rPr>
                <w:rFonts w:ascii="Arial" w:hAnsi="Arial" w:cs="Arial"/>
                <w:i/>
                <w:sz w:val="20"/>
                <w:lang w:eastAsia="en-US"/>
              </w:rPr>
            </w:pPr>
            <w:r>
              <w:rPr>
                <w:rFonts w:ascii="Arial" w:hAnsi="Arial" w:cs="Arial"/>
                <w:i/>
                <w:sz w:val="20"/>
                <w:lang w:eastAsia="en-US"/>
              </w:rPr>
              <w:t xml:space="preserve">Ответ на контрольно-измерительный материал не соответствует любым трем(четырем) из перечисленных показателей. Обучающийся демонстрирует отрывочные, фрагментарные знания, допускает грубые ошибки. </w:t>
            </w:r>
          </w:p>
        </w:tc>
        <w:tc>
          <w:tcPr>
            <w:tcW w:w="1559" w:type="dxa"/>
            <w:tcBorders>
              <w:top w:val="single" w:sz="4" w:space="0" w:color="auto"/>
              <w:left w:val="single" w:sz="4" w:space="0" w:color="auto"/>
              <w:bottom w:val="single" w:sz="4" w:space="0" w:color="auto"/>
              <w:right w:val="single" w:sz="4" w:space="0" w:color="auto"/>
            </w:tcBorders>
            <w:hideMark/>
          </w:tcPr>
          <w:p w:rsidR="00FB3A00" w:rsidRDefault="00FB3A00" w:rsidP="00B93ABE">
            <w:pPr>
              <w:pStyle w:val="2"/>
              <w:spacing w:line="240" w:lineRule="auto"/>
              <w:jc w:val="center"/>
              <w:rPr>
                <w:rFonts w:ascii="Arial" w:hAnsi="Arial" w:cs="Arial"/>
                <w:i/>
                <w:sz w:val="20"/>
                <w:lang w:eastAsia="en-US"/>
              </w:rPr>
            </w:pPr>
            <w:r>
              <w:rPr>
                <w:rFonts w:ascii="Arial" w:hAnsi="Arial" w:cs="Arial"/>
                <w:i/>
                <w:sz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FB3A00" w:rsidRDefault="00FB3A00" w:rsidP="00B93ABE">
            <w:pPr>
              <w:pStyle w:val="2"/>
              <w:spacing w:line="240" w:lineRule="auto"/>
              <w:ind w:left="0"/>
              <w:rPr>
                <w:rFonts w:ascii="Arial" w:hAnsi="Arial" w:cs="Arial"/>
                <w:i/>
                <w:sz w:val="20"/>
                <w:lang w:eastAsia="en-US"/>
              </w:rPr>
            </w:pPr>
            <w:proofErr w:type="spellStart"/>
            <w:r>
              <w:rPr>
                <w:rFonts w:ascii="Arial" w:hAnsi="Arial" w:cs="Arial"/>
                <w:i/>
                <w:sz w:val="20"/>
                <w:lang w:eastAsia="en-US"/>
              </w:rPr>
              <w:t>Неудовлетвори-тельно</w:t>
            </w:r>
            <w:proofErr w:type="spellEnd"/>
          </w:p>
        </w:tc>
      </w:tr>
    </w:tbl>
    <w:p w:rsidR="00FB3A00" w:rsidRDefault="00FB3A00" w:rsidP="00FB3A00">
      <w:pPr>
        <w:pStyle w:val="a5"/>
        <w:tabs>
          <w:tab w:val="left" w:pos="567"/>
        </w:tabs>
        <w:spacing w:before="0" w:beforeAutospacing="0" w:after="0" w:afterAutospacing="0"/>
        <w:jc w:val="both"/>
        <w:rPr>
          <w:rFonts w:ascii="Arial" w:hAnsi="Arial" w:cs="Arial"/>
          <w:b/>
          <w:sz w:val="22"/>
          <w:szCs w:val="22"/>
        </w:rPr>
      </w:pPr>
    </w:p>
    <w:p w:rsidR="00FB3A00" w:rsidRDefault="00AD0419" w:rsidP="00FB3A00">
      <w:pPr>
        <w:rPr>
          <w:rFonts w:ascii="Arial" w:hAnsi="Arial" w:cs="Arial"/>
          <w:b/>
          <w:sz w:val="22"/>
          <w:szCs w:val="22"/>
        </w:rPr>
      </w:pPr>
      <w:r>
        <w:rPr>
          <w:rFonts w:ascii="Arial" w:hAnsi="Arial" w:cs="Arial"/>
          <w:b/>
          <w:sz w:val="22"/>
          <w:szCs w:val="22"/>
        </w:rPr>
        <w:t>20.</w:t>
      </w:r>
      <w:r w:rsidR="00FB3A00">
        <w:rPr>
          <w:rFonts w:ascii="Arial" w:hAnsi="Arial" w:cs="Arial"/>
          <w:b/>
          <w:sz w:val="22"/>
          <w:szCs w:val="22"/>
        </w:rPr>
        <w:t>Тестовые задания</w:t>
      </w:r>
    </w:p>
    <w:p w:rsidR="00FB3A00" w:rsidRDefault="009205BD" w:rsidP="00FB3A00">
      <w:pPr>
        <w:pStyle w:val="a5"/>
        <w:rPr>
          <w:rFonts w:ascii="Arial" w:hAnsi="Arial" w:cs="Arial"/>
          <w:sz w:val="22"/>
          <w:szCs w:val="22"/>
        </w:rPr>
      </w:pPr>
      <w:r>
        <w:rPr>
          <w:rFonts w:ascii="Arial" w:hAnsi="Arial" w:cs="Arial"/>
          <w:sz w:val="22"/>
          <w:szCs w:val="22"/>
        </w:rPr>
        <w:t>1.В кросс-культурном</w:t>
      </w:r>
      <w:bookmarkStart w:id="0" w:name="_GoBack"/>
      <w:bookmarkEnd w:id="0"/>
      <w:r w:rsidR="00FB3A00">
        <w:rPr>
          <w:rFonts w:ascii="Arial" w:hAnsi="Arial" w:cs="Arial"/>
          <w:sz w:val="22"/>
          <w:szCs w:val="22"/>
        </w:rPr>
        <w:t xml:space="preserve"> менеджменте используется</w:t>
      </w:r>
    </w:p>
    <w:p w:rsidR="00FB3A00" w:rsidRDefault="00FB3A00" w:rsidP="00FB3A00">
      <w:pPr>
        <w:pStyle w:val="a5"/>
        <w:rPr>
          <w:rFonts w:ascii="Arial" w:hAnsi="Arial" w:cs="Arial"/>
          <w:sz w:val="22"/>
          <w:szCs w:val="22"/>
        </w:rPr>
      </w:pPr>
      <w:r>
        <w:rPr>
          <w:rFonts w:ascii="Arial" w:hAnsi="Arial" w:cs="Arial"/>
          <w:sz w:val="22"/>
          <w:szCs w:val="22"/>
        </w:rPr>
        <w:t>А) универсальный подход,</w:t>
      </w:r>
    </w:p>
    <w:p w:rsidR="00FB3A00" w:rsidRDefault="00FB3A00" w:rsidP="00FB3A00">
      <w:pPr>
        <w:pStyle w:val="a5"/>
        <w:rPr>
          <w:rFonts w:ascii="Arial" w:hAnsi="Arial" w:cs="Arial"/>
          <w:sz w:val="22"/>
          <w:szCs w:val="22"/>
        </w:rPr>
      </w:pPr>
      <w:r>
        <w:rPr>
          <w:rFonts w:ascii="Arial" w:hAnsi="Arial" w:cs="Arial"/>
          <w:sz w:val="22"/>
          <w:szCs w:val="22"/>
        </w:rPr>
        <w:t>Б) культурно-кластерный подход,</w:t>
      </w:r>
    </w:p>
    <w:p w:rsidR="00FB3A00" w:rsidRDefault="00FB3A00" w:rsidP="00FB3A00">
      <w:pPr>
        <w:pStyle w:val="a5"/>
        <w:rPr>
          <w:rFonts w:ascii="Arial" w:hAnsi="Arial" w:cs="Arial"/>
          <w:sz w:val="22"/>
          <w:szCs w:val="22"/>
        </w:rPr>
      </w:pPr>
      <w:r>
        <w:rPr>
          <w:rFonts w:ascii="Arial" w:hAnsi="Arial" w:cs="Arial"/>
          <w:sz w:val="22"/>
          <w:szCs w:val="22"/>
        </w:rPr>
        <w:t>В) экономико-кластерный подход,</w:t>
      </w:r>
    </w:p>
    <w:p w:rsidR="00FB3A00" w:rsidRDefault="00FB3A00" w:rsidP="00FB3A00">
      <w:pPr>
        <w:pStyle w:val="a5"/>
        <w:rPr>
          <w:rFonts w:ascii="Arial" w:hAnsi="Arial" w:cs="Arial"/>
          <w:sz w:val="22"/>
          <w:szCs w:val="22"/>
        </w:rPr>
      </w:pPr>
      <w:r>
        <w:rPr>
          <w:rFonts w:ascii="Arial" w:hAnsi="Arial" w:cs="Arial"/>
          <w:sz w:val="22"/>
          <w:szCs w:val="22"/>
        </w:rPr>
        <w:t>Г) географический.</w:t>
      </w:r>
    </w:p>
    <w:p w:rsidR="00FB3A00" w:rsidRDefault="00FB3A00" w:rsidP="00FB3A00">
      <w:pPr>
        <w:pStyle w:val="a5"/>
        <w:rPr>
          <w:rFonts w:ascii="Arial" w:hAnsi="Arial" w:cs="Arial"/>
          <w:sz w:val="22"/>
          <w:szCs w:val="22"/>
        </w:rPr>
      </w:pPr>
      <w:r>
        <w:rPr>
          <w:rFonts w:ascii="Arial" w:hAnsi="Arial" w:cs="Arial"/>
          <w:sz w:val="22"/>
          <w:szCs w:val="22"/>
        </w:rPr>
        <w:t>2. В классификации Робинсона в качестве критерия используется показатель</w:t>
      </w:r>
    </w:p>
    <w:p w:rsidR="00FB3A00" w:rsidRDefault="00FB3A00" w:rsidP="00FB3A00">
      <w:pPr>
        <w:pStyle w:val="a5"/>
        <w:rPr>
          <w:rFonts w:ascii="Arial" w:hAnsi="Arial" w:cs="Arial"/>
          <w:sz w:val="22"/>
          <w:szCs w:val="22"/>
        </w:rPr>
      </w:pPr>
      <w:r>
        <w:rPr>
          <w:rFonts w:ascii="Arial" w:hAnsi="Arial" w:cs="Arial"/>
          <w:sz w:val="22"/>
          <w:szCs w:val="22"/>
        </w:rPr>
        <w:t>А) климатические условия,</w:t>
      </w:r>
    </w:p>
    <w:p w:rsidR="00FB3A00" w:rsidRDefault="00FB3A00" w:rsidP="00FB3A00">
      <w:pPr>
        <w:pStyle w:val="a5"/>
        <w:rPr>
          <w:rFonts w:ascii="Arial" w:hAnsi="Arial" w:cs="Arial"/>
          <w:sz w:val="22"/>
          <w:szCs w:val="22"/>
        </w:rPr>
      </w:pPr>
      <w:r>
        <w:rPr>
          <w:rFonts w:ascii="Arial" w:hAnsi="Arial" w:cs="Arial"/>
          <w:sz w:val="22"/>
          <w:szCs w:val="22"/>
        </w:rPr>
        <w:t>Б) отношения собственности,</w:t>
      </w:r>
    </w:p>
    <w:p w:rsidR="00FB3A00" w:rsidRDefault="00FB3A00" w:rsidP="00FB3A00">
      <w:pPr>
        <w:pStyle w:val="a5"/>
        <w:rPr>
          <w:rFonts w:ascii="Arial" w:hAnsi="Arial" w:cs="Arial"/>
          <w:sz w:val="22"/>
          <w:szCs w:val="22"/>
        </w:rPr>
      </w:pPr>
      <w:r>
        <w:rPr>
          <w:rFonts w:ascii="Arial" w:hAnsi="Arial" w:cs="Arial"/>
          <w:sz w:val="22"/>
          <w:szCs w:val="22"/>
        </w:rPr>
        <w:t>В) мотивация бизнеса,</w:t>
      </w:r>
    </w:p>
    <w:p w:rsidR="00FB3A00" w:rsidRDefault="00FB3A00" w:rsidP="00FB3A00">
      <w:pPr>
        <w:pStyle w:val="a5"/>
        <w:rPr>
          <w:rFonts w:ascii="Arial" w:hAnsi="Arial" w:cs="Arial"/>
          <w:sz w:val="22"/>
          <w:szCs w:val="22"/>
        </w:rPr>
      </w:pPr>
      <w:r>
        <w:rPr>
          <w:rFonts w:ascii="Arial" w:hAnsi="Arial" w:cs="Arial"/>
          <w:sz w:val="22"/>
          <w:szCs w:val="22"/>
        </w:rPr>
        <w:t>Г) отношения между трудом и капиталом.</w:t>
      </w:r>
    </w:p>
    <w:p w:rsidR="00FB3A00" w:rsidRDefault="00FB3A00" w:rsidP="00FB3A00">
      <w:pPr>
        <w:pStyle w:val="a5"/>
        <w:rPr>
          <w:rFonts w:ascii="Arial" w:hAnsi="Arial" w:cs="Arial"/>
          <w:sz w:val="22"/>
          <w:szCs w:val="22"/>
        </w:rPr>
      </w:pPr>
      <w:r>
        <w:rPr>
          <w:rFonts w:ascii="Arial" w:hAnsi="Arial" w:cs="Arial"/>
          <w:sz w:val="22"/>
          <w:szCs w:val="22"/>
        </w:rPr>
        <w:t>3. Эра концессий по классификации Робинсона закончилась в</w:t>
      </w:r>
    </w:p>
    <w:p w:rsidR="00FB3A00" w:rsidRDefault="00FB3A00" w:rsidP="00FB3A00">
      <w:pPr>
        <w:pStyle w:val="a5"/>
        <w:rPr>
          <w:rFonts w:ascii="Arial" w:hAnsi="Arial" w:cs="Arial"/>
          <w:sz w:val="22"/>
          <w:szCs w:val="22"/>
        </w:rPr>
      </w:pPr>
      <w:r>
        <w:rPr>
          <w:rFonts w:ascii="Arial" w:hAnsi="Arial" w:cs="Arial"/>
          <w:sz w:val="22"/>
          <w:szCs w:val="22"/>
        </w:rPr>
        <w:t>А) 1850 г.,</w:t>
      </w:r>
    </w:p>
    <w:p w:rsidR="00FB3A00" w:rsidRDefault="00FB3A00" w:rsidP="00FB3A00">
      <w:pPr>
        <w:pStyle w:val="a5"/>
        <w:rPr>
          <w:rFonts w:ascii="Arial" w:hAnsi="Arial" w:cs="Arial"/>
          <w:sz w:val="22"/>
          <w:szCs w:val="22"/>
        </w:rPr>
      </w:pPr>
      <w:r>
        <w:rPr>
          <w:rFonts w:ascii="Arial" w:hAnsi="Arial" w:cs="Arial"/>
          <w:sz w:val="22"/>
          <w:szCs w:val="22"/>
        </w:rPr>
        <w:t>Б) 1945 г.,</w:t>
      </w:r>
    </w:p>
    <w:p w:rsidR="00FB3A00" w:rsidRDefault="00FB3A00" w:rsidP="00FB3A00">
      <w:pPr>
        <w:pStyle w:val="a5"/>
        <w:rPr>
          <w:rFonts w:ascii="Arial" w:hAnsi="Arial" w:cs="Arial"/>
          <w:sz w:val="22"/>
          <w:szCs w:val="22"/>
        </w:rPr>
      </w:pPr>
      <w:r>
        <w:rPr>
          <w:rFonts w:ascii="Arial" w:hAnsi="Arial" w:cs="Arial"/>
          <w:sz w:val="22"/>
          <w:szCs w:val="22"/>
        </w:rPr>
        <w:t>В) 1914 г.,</w:t>
      </w:r>
    </w:p>
    <w:p w:rsidR="00FB3A00" w:rsidRDefault="00FB3A00" w:rsidP="00FB3A00">
      <w:pPr>
        <w:pStyle w:val="a5"/>
        <w:rPr>
          <w:rFonts w:ascii="Arial" w:hAnsi="Arial" w:cs="Arial"/>
          <w:sz w:val="22"/>
          <w:szCs w:val="22"/>
        </w:rPr>
      </w:pPr>
      <w:r>
        <w:rPr>
          <w:rFonts w:ascii="Arial" w:hAnsi="Arial" w:cs="Arial"/>
          <w:sz w:val="22"/>
          <w:szCs w:val="22"/>
        </w:rPr>
        <w:t>Г) 1918 г.</w:t>
      </w:r>
    </w:p>
    <w:p w:rsidR="00FB3A00" w:rsidRDefault="00FB3A00" w:rsidP="00FB3A00">
      <w:pPr>
        <w:pStyle w:val="a5"/>
        <w:rPr>
          <w:rFonts w:ascii="Arial" w:hAnsi="Arial" w:cs="Arial"/>
          <w:sz w:val="22"/>
          <w:szCs w:val="22"/>
        </w:rPr>
      </w:pPr>
      <w:r>
        <w:rPr>
          <w:rFonts w:ascii="Arial" w:hAnsi="Arial" w:cs="Arial"/>
          <w:sz w:val="22"/>
          <w:szCs w:val="22"/>
        </w:rPr>
        <w:t>4. Какую главную проблему должен был решить международный менеджер в эру экспансии?</w:t>
      </w:r>
    </w:p>
    <w:p w:rsidR="00FB3A00" w:rsidRDefault="00FB3A00" w:rsidP="00FB3A00">
      <w:pPr>
        <w:pStyle w:val="a5"/>
        <w:rPr>
          <w:rFonts w:ascii="Arial" w:hAnsi="Arial" w:cs="Arial"/>
          <w:sz w:val="22"/>
          <w:szCs w:val="22"/>
        </w:rPr>
      </w:pPr>
      <w:r>
        <w:rPr>
          <w:rFonts w:ascii="Arial" w:hAnsi="Arial" w:cs="Arial"/>
          <w:sz w:val="22"/>
          <w:szCs w:val="22"/>
        </w:rPr>
        <w:t>А) как управлять местным населением в условиях постоянной эффективности бизнеса,</w:t>
      </w:r>
    </w:p>
    <w:p w:rsidR="00FB3A00" w:rsidRDefault="00FB3A00" w:rsidP="00FB3A00">
      <w:pPr>
        <w:pStyle w:val="a5"/>
        <w:rPr>
          <w:rFonts w:ascii="Arial" w:hAnsi="Arial" w:cs="Arial"/>
          <w:sz w:val="22"/>
          <w:szCs w:val="22"/>
        </w:rPr>
      </w:pPr>
      <w:r>
        <w:rPr>
          <w:rFonts w:ascii="Arial" w:hAnsi="Arial" w:cs="Arial"/>
          <w:sz w:val="22"/>
          <w:szCs w:val="22"/>
        </w:rPr>
        <w:lastRenderedPageBreak/>
        <w:t>Б) как наладить отношения со штаб-квартирой в метрополии,</w:t>
      </w:r>
    </w:p>
    <w:p w:rsidR="00FB3A00" w:rsidRDefault="00FB3A00" w:rsidP="00FB3A00">
      <w:pPr>
        <w:pStyle w:val="a5"/>
        <w:rPr>
          <w:rFonts w:ascii="Arial" w:hAnsi="Arial" w:cs="Arial"/>
          <w:sz w:val="22"/>
          <w:szCs w:val="22"/>
        </w:rPr>
      </w:pPr>
      <w:r>
        <w:rPr>
          <w:rFonts w:ascii="Arial" w:hAnsi="Arial" w:cs="Arial"/>
          <w:sz w:val="22"/>
          <w:szCs w:val="22"/>
        </w:rPr>
        <w:t>В) как эффективно управлять местными управленцами, чтобы они хорошо руководили местными подчиненными,</w:t>
      </w:r>
    </w:p>
    <w:p w:rsidR="00FB3A00" w:rsidRDefault="00FB3A00" w:rsidP="00FB3A00">
      <w:pPr>
        <w:pStyle w:val="a5"/>
        <w:rPr>
          <w:rFonts w:ascii="Arial" w:hAnsi="Arial" w:cs="Arial"/>
          <w:sz w:val="22"/>
          <w:szCs w:val="22"/>
        </w:rPr>
      </w:pPr>
      <w:r>
        <w:rPr>
          <w:rFonts w:ascii="Arial" w:hAnsi="Arial" w:cs="Arial"/>
          <w:sz w:val="22"/>
          <w:szCs w:val="22"/>
        </w:rPr>
        <w:t>Г) как сделать управление местными рабочими эффективным.</w:t>
      </w:r>
    </w:p>
    <w:p w:rsidR="00FB3A00" w:rsidRDefault="00FB3A00" w:rsidP="00FB3A00">
      <w:pPr>
        <w:pStyle w:val="a5"/>
        <w:rPr>
          <w:rFonts w:ascii="Arial" w:hAnsi="Arial" w:cs="Arial"/>
          <w:sz w:val="22"/>
          <w:szCs w:val="22"/>
        </w:rPr>
      </w:pPr>
      <w:r>
        <w:rPr>
          <w:rFonts w:ascii="Arial" w:hAnsi="Arial" w:cs="Arial"/>
          <w:sz w:val="22"/>
          <w:szCs w:val="22"/>
        </w:rPr>
        <w:t>5. Характерной чертой глобализации является</w:t>
      </w:r>
    </w:p>
    <w:p w:rsidR="00FB3A00" w:rsidRDefault="00FB3A00" w:rsidP="00FB3A00">
      <w:pPr>
        <w:pStyle w:val="a5"/>
        <w:rPr>
          <w:rFonts w:ascii="Arial" w:hAnsi="Arial" w:cs="Arial"/>
          <w:sz w:val="22"/>
          <w:szCs w:val="22"/>
        </w:rPr>
      </w:pPr>
      <w:r>
        <w:rPr>
          <w:rFonts w:ascii="Arial" w:hAnsi="Arial" w:cs="Arial"/>
          <w:sz w:val="22"/>
          <w:szCs w:val="22"/>
        </w:rPr>
        <w:t>А) переход к использованию электрических двигателей,</w:t>
      </w:r>
    </w:p>
    <w:p w:rsidR="00FB3A00" w:rsidRDefault="00FB3A00" w:rsidP="00FB3A00">
      <w:pPr>
        <w:pStyle w:val="a5"/>
        <w:rPr>
          <w:rFonts w:ascii="Arial" w:hAnsi="Arial" w:cs="Arial"/>
          <w:sz w:val="22"/>
          <w:szCs w:val="22"/>
        </w:rPr>
      </w:pPr>
      <w:r>
        <w:rPr>
          <w:rFonts w:ascii="Arial" w:hAnsi="Arial" w:cs="Arial"/>
          <w:sz w:val="22"/>
          <w:szCs w:val="22"/>
        </w:rPr>
        <w:t>Б) использование электронных сетей передачи данных,</w:t>
      </w:r>
    </w:p>
    <w:p w:rsidR="00FB3A00" w:rsidRDefault="00FB3A00" w:rsidP="00FB3A00">
      <w:pPr>
        <w:pStyle w:val="a5"/>
        <w:rPr>
          <w:rFonts w:ascii="Arial" w:hAnsi="Arial" w:cs="Arial"/>
          <w:sz w:val="22"/>
          <w:szCs w:val="22"/>
        </w:rPr>
      </w:pPr>
      <w:r>
        <w:rPr>
          <w:rFonts w:ascii="Arial" w:hAnsi="Arial" w:cs="Arial"/>
          <w:sz w:val="22"/>
          <w:szCs w:val="22"/>
        </w:rPr>
        <w:t>В) возникновение мировой системы хозяйствования,</w:t>
      </w:r>
    </w:p>
    <w:p w:rsidR="00FB3A00" w:rsidRDefault="00FB3A00" w:rsidP="00FB3A00">
      <w:pPr>
        <w:pStyle w:val="a5"/>
        <w:rPr>
          <w:rFonts w:ascii="Arial" w:hAnsi="Arial" w:cs="Arial"/>
          <w:sz w:val="22"/>
          <w:szCs w:val="22"/>
        </w:rPr>
      </w:pPr>
      <w:r>
        <w:rPr>
          <w:rFonts w:ascii="Arial" w:hAnsi="Arial" w:cs="Arial"/>
          <w:sz w:val="22"/>
          <w:szCs w:val="22"/>
        </w:rPr>
        <w:t>Г) создание национальных университетов,</w:t>
      </w:r>
    </w:p>
    <w:p w:rsidR="00FB3A00" w:rsidRDefault="00FB3A00" w:rsidP="00FB3A00">
      <w:pPr>
        <w:pStyle w:val="a5"/>
        <w:rPr>
          <w:rFonts w:ascii="Arial" w:hAnsi="Arial" w:cs="Arial"/>
          <w:sz w:val="22"/>
          <w:szCs w:val="22"/>
        </w:rPr>
      </w:pPr>
      <w:r>
        <w:rPr>
          <w:rFonts w:ascii="Arial" w:hAnsi="Arial" w:cs="Arial"/>
          <w:sz w:val="22"/>
          <w:szCs w:val="22"/>
        </w:rPr>
        <w:t>Д) глобализация рынка труда.</w:t>
      </w:r>
    </w:p>
    <w:p w:rsidR="00FB3A00" w:rsidRDefault="00FB3A00" w:rsidP="00FB3A00">
      <w:pPr>
        <w:pStyle w:val="a5"/>
        <w:rPr>
          <w:rFonts w:ascii="Arial" w:hAnsi="Arial" w:cs="Arial"/>
          <w:sz w:val="22"/>
          <w:szCs w:val="22"/>
        </w:rPr>
      </w:pPr>
      <w:r>
        <w:rPr>
          <w:rFonts w:ascii="Arial" w:hAnsi="Arial" w:cs="Arial"/>
          <w:sz w:val="22"/>
          <w:szCs w:val="22"/>
        </w:rPr>
        <w:t>6. Национальная модель менеджмента описывает совокупность управленческих отношений на типичном национальном предприятии. Типизация позволяет:</w:t>
      </w:r>
    </w:p>
    <w:p w:rsidR="00FB3A00" w:rsidRDefault="00FB3A00" w:rsidP="00FB3A00">
      <w:pPr>
        <w:pStyle w:val="a5"/>
        <w:rPr>
          <w:rFonts w:ascii="Arial" w:hAnsi="Arial" w:cs="Arial"/>
          <w:sz w:val="22"/>
          <w:szCs w:val="22"/>
        </w:rPr>
      </w:pPr>
      <w:r>
        <w:rPr>
          <w:rFonts w:ascii="Arial" w:hAnsi="Arial" w:cs="Arial"/>
          <w:sz w:val="22"/>
          <w:szCs w:val="22"/>
        </w:rPr>
        <w:t>А) исследовать отраслевые особенности,</w:t>
      </w:r>
    </w:p>
    <w:p w:rsidR="00FB3A00" w:rsidRDefault="00FB3A00" w:rsidP="00FB3A00">
      <w:pPr>
        <w:pStyle w:val="a5"/>
        <w:rPr>
          <w:rFonts w:ascii="Arial" w:hAnsi="Arial" w:cs="Arial"/>
          <w:sz w:val="22"/>
          <w:szCs w:val="22"/>
        </w:rPr>
      </w:pPr>
      <w:r>
        <w:rPr>
          <w:rFonts w:ascii="Arial" w:hAnsi="Arial" w:cs="Arial"/>
          <w:sz w:val="22"/>
          <w:szCs w:val="22"/>
        </w:rPr>
        <w:t>Б) выделить международный аспект управления,</w:t>
      </w:r>
    </w:p>
    <w:p w:rsidR="00FB3A00" w:rsidRDefault="00FB3A00" w:rsidP="00FB3A00">
      <w:pPr>
        <w:pStyle w:val="a5"/>
        <w:rPr>
          <w:rFonts w:ascii="Arial" w:hAnsi="Arial" w:cs="Arial"/>
          <w:sz w:val="22"/>
          <w:szCs w:val="22"/>
        </w:rPr>
      </w:pPr>
      <w:r>
        <w:rPr>
          <w:rFonts w:ascii="Arial" w:hAnsi="Arial" w:cs="Arial"/>
          <w:sz w:val="22"/>
          <w:szCs w:val="22"/>
        </w:rPr>
        <w:t>В) выделить наиболее существенные черты национальных предприятий.</w:t>
      </w:r>
    </w:p>
    <w:p w:rsidR="00FB3A00" w:rsidRDefault="00FB3A00" w:rsidP="00FB3A00">
      <w:pPr>
        <w:pStyle w:val="a5"/>
        <w:rPr>
          <w:rFonts w:ascii="Arial" w:hAnsi="Arial" w:cs="Arial"/>
          <w:sz w:val="22"/>
          <w:szCs w:val="22"/>
        </w:rPr>
      </w:pPr>
      <w:r>
        <w:rPr>
          <w:rFonts w:ascii="Arial" w:hAnsi="Arial" w:cs="Arial"/>
          <w:sz w:val="22"/>
          <w:szCs w:val="22"/>
        </w:rPr>
        <w:t xml:space="preserve">7. Профсоюзы в Швеции </w:t>
      </w:r>
    </w:p>
    <w:p w:rsidR="00FB3A00" w:rsidRDefault="00FB3A00" w:rsidP="00FB3A00">
      <w:pPr>
        <w:pStyle w:val="a5"/>
        <w:rPr>
          <w:rFonts w:ascii="Arial" w:hAnsi="Arial" w:cs="Arial"/>
          <w:sz w:val="22"/>
          <w:szCs w:val="22"/>
        </w:rPr>
      </w:pPr>
      <w:r>
        <w:rPr>
          <w:rFonts w:ascii="Arial" w:hAnsi="Arial" w:cs="Arial"/>
          <w:sz w:val="22"/>
          <w:szCs w:val="22"/>
        </w:rPr>
        <w:t>А) не играют никакой роли в управлении предприятием,</w:t>
      </w:r>
    </w:p>
    <w:p w:rsidR="00FB3A00" w:rsidRDefault="00FB3A00" w:rsidP="00FB3A00">
      <w:pPr>
        <w:pStyle w:val="a5"/>
        <w:rPr>
          <w:rFonts w:ascii="Arial" w:hAnsi="Arial" w:cs="Arial"/>
          <w:sz w:val="22"/>
          <w:szCs w:val="22"/>
        </w:rPr>
      </w:pPr>
      <w:r>
        <w:rPr>
          <w:rFonts w:ascii="Arial" w:hAnsi="Arial" w:cs="Arial"/>
          <w:sz w:val="22"/>
          <w:szCs w:val="22"/>
        </w:rPr>
        <w:t>Б) представлены в Совете директоров,</w:t>
      </w:r>
    </w:p>
    <w:p w:rsidR="00FB3A00" w:rsidRDefault="00FB3A00" w:rsidP="00FB3A00">
      <w:pPr>
        <w:pStyle w:val="a5"/>
        <w:rPr>
          <w:rFonts w:ascii="Arial" w:hAnsi="Arial" w:cs="Arial"/>
          <w:sz w:val="22"/>
          <w:szCs w:val="22"/>
        </w:rPr>
      </w:pPr>
      <w:r>
        <w:rPr>
          <w:rFonts w:ascii="Arial" w:hAnsi="Arial" w:cs="Arial"/>
          <w:sz w:val="22"/>
          <w:szCs w:val="22"/>
        </w:rPr>
        <w:t>В) имеют развитую сеть переподготовки персонала.</w:t>
      </w:r>
    </w:p>
    <w:p w:rsidR="00FB3A00" w:rsidRDefault="00FB3A00" w:rsidP="00FB3A00">
      <w:pPr>
        <w:pStyle w:val="a5"/>
        <w:rPr>
          <w:rFonts w:ascii="Arial" w:hAnsi="Arial" w:cs="Arial"/>
          <w:sz w:val="22"/>
          <w:szCs w:val="22"/>
        </w:rPr>
      </w:pPr>
      <w:r>
        <w:rPr>
          <w:rFonts w:ascii="Arial" w:hAnsi="Arial" w:cs="Arial"/>
          <w:sz w:val="22"/>
          <w:szCs w:val="22"/>
        </w:rPr>
        <w:t>8. Японские банки в отношении крупных японских предприятий</w:t>
      </w:r>
    </w:p>
    <w:p w:rsidR="00FB3A00" w:rsidRDefault="00FB3A00" w:rsidP="00FB3A00">
      <w:pPr>
        <w:pStyle w:val="a5"/>
        <w:rPr>
          <w:rFonts w:ascii="Arial" w:hAnsi="Arial" w:cs="Arial"/>
          <w:sz w:val="22"/>
          <w:szCs w:val="22"/>
        </w:rPr>
      </w:pPr>
      <w:r>
        <w:rPr>
          <w:rFonts w:ascii="Arial" w:hAnsi="Arial" w:cs="Arial"/>
          <w:sz w:val="22"/>
          <w:szCs w:val="22"/>
        </w:rPr>
        <w:t>А) выполняют контролирующую функцию в качестве главного кредитора,</w:t>
      </w:r>
    </w:p>
    <w:p w:rsidR="00FB3A00" w:rsidRDefault="00FB3A00" w:rsidP="00FB3A00">
      <w:pPr>
        <w:pStyle w:val="a5"/>
        <w:rPr>
          <w:rFonts w:ascii="Arial" w:hAnsi="Arial" w:cs="Arial"/>
          <w:sz w:val="22"/>
          <w:szCs w:val="22"/>
        </w:rPr>
      </w:pPr>
      <w:r>
        <w:rPr>
          <w:rFonts w:ascii="Arial" w:hAnsi="Arial" w:cs="Arial"/>
          <w:sz w:val="22"/>
          <w:szCs w:val="22"/>
        </w:rPr>
        <w:t>Б) не имеют права владеть акциями предприятия,</w:t>
      </w:r>
    </w:p>
    <w:p w:rsidR="00FB3A00" w:rsidRDefault="00FB3A00" w:rsidP="00FB3A00">
      <w:pPr>
        <w:pStyle w:val="a5"/>
        <w:rPr>
          <w:rFonts w:ascii="Arial" w:hAnsi="Arial" w:cs="Arial"/>
          <w:sz w:val="22"/>
          <w:szCs w:val="22"/>
        </w:rPr>
      </w:pPr>
      <w:r>
        <w:rPr>
          <w:rFonts w:ascii="Arial" w:hAnsi="Arial" w:cs="Arial"/>
          <w:sz w:val="22"/>
          <w:szCs w:val="22"/>
        </w:rPr>
        <w:t>В) всегда являются самыми крупными акционерами,</w:t>
      </w:r>
    </w:p>
    <w:p w:rsidR="00FB3A00" w:rsidRDefault="00FB3A00" w:rsidP="00FB3A00">
      <w:pPr>
        <w:pStyle w:val="a5"/>
        <w:rPr>
          <w:rFonts w:ascii="Arial" w:hAnsi="Arial" w:cs="Arial"/>
          <w:sz w:val="22"/>
          <w:szCs w:val="22"/>
        </w:rPr>
      </w:pPr>
      <w:r>
        <w:rPr>
          <w:rFonts w:ascii="Arial" w:hAnsi="Arial" w:cs="Arial"/>
          <w:sz w:val="22"/>
          <w:szCs w:val="22"/>
        </w:rPr>
        <w:t>Г) в кризисных ситуациях принимают прямое участие в управлении акционерными обществами, входящими в их финансово-промышленную группу.</w:t>
      </w:r>
    </w:p>
    <w:p w:rsidR="00FB3A00" w:rsidRDefault="00FB3A00" w:rsidP="00FB3A00">
      <w:pPr>
        <w:pStyle w:val="a5"/>
        <w:rPr>
          <w:rFonts w:ascii="Arial" w:hAnsi="Arial" w:cs="Arial"/>
          <w:sz w:val="22"/>
          <w:szCs w:val="22"/>
        </w:rPr>
      </w:pPr>
      <w:r>
        <w:rPr>
          <w:rFonts w:ascii="Arial" w:hAnsi="Arial" w:cs="Arial"/>
          <w:sz w:val="22"/>
          <w:szCs w:val="22"/>
        </w:rPr>
        <w:t>9. В ФРГ тип Совета директоров</w:t>
      </w:r>
    </w:p>
    <w:p w:rsidR="00FB3A00" w:rsidRDefault="00FB3A00" w:rsidP="00FB3A00">
      <w:pPr>
        <w:pStyle w:val="a5"/>
        <w:rPr>
          <w:rFonts w:ascii="Arial" w:hAnsi="Arial" w:cs="Arial"/>
          <w:sz w:val="22"/>
          <w:szCs w:val="22"/>
        </w:rPr>
      </w:pPr>
      <w:r>
        <w:rPr>
          <w:rFonts w:ascii="Arial" w:hAnsi="Arial" w:cs="Arial"/>
          <w:sz w:val="22"/>
          <w:szCs w:val="22"/>
        </w:rPr>
        <w:t>А) унитарный,</w:t>
      </w:r>
    </w:p>
    <w:p w:rsidR="00FB3A00" w:rsidRDefault="00FB3A00" w:rsidP="00FB3A00">
      <w:pPr>
        <w:pStyle w:val="a5"/>
        <w:rPr>
          <w:rFonts w:ascii="Arial" w:hAnsi="Arial" w:cs="Arial"/>
          <w:sz w:val="22"/>
          <w:szCs w:val="22"/>
        </w:rPr>
      </w:pPr>
      <w:r>
        <w:rPr>
          <w:rFonts w:ascii="Arial" w:hAnsi="Arial" w:cs="Arial"/>
          <w:sz w:val="22"/>
          <w:szCs w:val="22"/>
        </w:rPr>
        <w:t>Б) двухпалатный.</w:t>
      </w:r>
    </w:p>
    <w:p w:rsidR="00FB3A00" w:rsidRDefault="00FB3A00" w:rsidP="00FB3A00">
      <w:pPr>
        <w:pStyle w:val="a5"/>
        <w:rPr>
          <w:rFonts w:ascii="Arial" w:hAnsi="Arial" w:cs="Arial"/>
          <w:sz w:val="22"/>
          <w:szCs w:val="22"/>
        </w:rPr>
      </w:pPr>
      <w:r>
        <w:rPr>
          <w:rFonts w:ascii="Arial" w:hAnsi="Arial" w:cs="Arial"/>
          <w:sz w:val="22"/>
          <w:szCs w:val="22"/>
        </w:rPr>
        <w:t>10. В США</w:t>
      </w:r>
    </w:p>
    <w:p w:rsidR="00FB3A00" w:rsidRDefault="00FB3A00" w:rsidP="00FB3A00">
      <w:pPr>
        <w:pStyle w:val="a5"/>
        <w:rPr>
          <w:rFonts w:ascii="Arial" w:hAnsi="Arial" w:cs="Arial"/>
          <w:sz w:val="22"/>
          <w:szCs w:val="22"/>
        </w:rPr>
      </w:pPr>
      <w:r>
        <w:rPr>
          <w:rFonts w:ascii="Arial" w:hAnsi="Arial" w:cs="Arial"/>
          <w:sz w:val="22"/>
          <w:szCs w:val="22"/>
        </w:rPr>
        <w:lastRenderedPageBreak/>
        <w:t>А) враждебные поглощения являются широко используемой практикой,</w:t>
      </w:r>
    </w:p>
    <w:p w:rsidR="00FB3A00" w:rsidRDefault="00FB3A00" w:rsidP="00FB3A00">
      <w:pPr>
        <w:pStyle w:val="a5"/>
        <w:rPr>
          <w:rFonts w:ascii="Arial" w:hAnsi="Arial" w:cs="Arial"/>
          <w:sz w:val="22"/>
          <w:szCs w:val="22"/>
        </w:rPr>
      </w:pPr>
      <w:r>
        <w:rPr>
          <w:rFonts w:ascii="Arial" w:hAnsi="Arial" w:cs="Arial"/>
          <w:sz w:val="22"/>
          <w:szCs w:val="22"/>
        </w:rPr>
        <w:t>Б) враждебные поглощения запрещены,</w:t>
      </w:r>
    </w:p>
    <w:p w:rsidR="00FB3A00" w:rsidRDefault="00FB3A00" w:rsidP="00FB3A00">
      <w:pPr>
        <w:pStyle w:val="a5"/>
        <w:rPr>
          <w:rFonts w:ascii="Arial" w:hAnsi="Arial" w:cs="Arial"/>
          <w:sz w:val="22"/>
          <w:szCs w:val="22"/>
        </w:rPr>
      </w:pPr>
      <w:r>
        <w:rPr>
          <w:rFonts w:ascii="Arial" w:hAnsi="Arial" w:cs="Arial"/>
          <w:sz w:val="22"/>
          <w:szCs w:val="22"/>
        </w:rPr>
        <w:t>В) враждебные поглощения являются редким исключением.</w:t>
      </w:r>
    </w:p>
    <w:p w:rsidR="00FB3A00" w:rsidRDefault="00FB3A00" w:rsidP="00FB3A00">
      <w:pPr>
        <w:pStyle w:val="a5"/>
        <w:rPr>
          <w:rFonts w:ascii="Arial" w:hAnsi="Arial" w:cs="Arial"/>
          <w:sz w:val="22"/>
          <w:szCs w:val="22"/>
        </w:rPr>
      </w:pPr>
      <w:r>
        <w:rPr>
          <w:rFonts w:ascii="Arial" w:hAnsi="Arial" w:cs="Arial"/>
          <w:sz w:val="22"/>
          <w:szCs w:val="22"/>
        </w:rPr>
        <w:t>11. Функция включения новых членов в группу называется</w:t>
      </w:r>
    </w:p>
    <w:p w:rsidR="00FB3A00" w:rsidRDefault="00FB3A00" w:rsidP="00FB3A00">
      <w:pPr>
        <w:pStyle w:val="a5"/>
        <w:rPr>
          <w:rFonts w:ascii="Arial" w:hAnsi="Arial" w:cs="Arial"/>
          <w:sz w:val="22"/>
          <w:szCs w:val="22"/>
        </w:rPr>
      </w:pPr>
      <w:r>
        <w:rPr>
          <w:rFonts w:ascii="Arial" w:hAnsi="Arial" w:cs="Arial"/>
          <w:sz w:val="22"/>
          <w:szCs w:val="22"/>
        </w:rPr>
        <w:t>А) адаптивной функцией,</w:t>
      </w:r>
    </w:p>
    <w:p w:rsidR="00FB3A00" w:rsidRDefault="00FB3A00" w:rsidP="00FB3A00">
      <w:pPr>
        <w:pStyle w:val="a5"/>
        <w:rPr>
          <w:rFonts w:ascii="Arial" w:hAnsi="Arial" w:cs="Arial"/>
          <w:sz w:val="22"/>
          <w:szCs w:val="22"/>
        </w:rPr>
      </w:pPr>
      <w:r>
        <w:rPr>
          <w:rFonts w:ascii="Arial" w:hAnsi="Arial" w:cs="Arial"/>
          <w:sz w:val="22"/>
          <w:szCs w:val="22"/>
        </w:rPr>
        <w:t>Б) коммуникативной функцией,</w:t>
      </w:r>
    </w:p>
    <w:p w:rsidR="00FB3A00" w:rsidRDefault="00FB3A00" w:rsidP="00FB3A00">
      <w:pPr>
        <w:pStyle w:val="a5"/>
        <w:rPr>
          <w:rFonts w:ascii="Arial" w:hAnsi="Arial" w:cs="Arial"/>
          <w:sz w:val="22"/>
          <w:szCs w:val="22"/>
        </w:rPr>
      </w:pPr>
      <w:r>
        <w:rPr>
          <w:rFonts w:ascii="Arial" w:hAnsi="Arial" w:cs="Arial"/>
          <w:sz w:val="22"/>
          <w:szCs w:val="22"/>
        </w:rPr>
        <w:t>В) интегративной функцией,</w:t>
      </w:r>
    </w:p>
    <w:p w:rsidR="00FB3A00" w:rsidRDefault="00FB3A00" w:rsidP="00FB3A00">
      <w:pPr>
        <w:pStyle w:val="a5"/>
        <w:rPr>
          <w:rFonts w:ascii="Arial" w:hAnsi="Arial" w:cs="Arial"/>
          <w:sz w:val="22"/>
          <w:szCs w:val="22"/>
        </w:rPr>
      </w:pPr>
      <w:r>
        <w:rPr>
          <w:rFonts w:ascii="Arial" w:hAnsi="Arial" w:cs="Arial"/>
          <w:sz w:val="22"/>
          <w:szCs w:val="22"/>
        </w:rPr>
        <w:t>Г) социализацией.</w:t>
      </w:r>
    </w:p>
    <w:p w:rsidR="00FB3A00" w:rsidRDefault="00FB3A00" w:rsidP="00FB3A00">
      <w:pPr>
        <w:pStyle w:val="a5"/>
        <w:rPr>
          <w:rFonts w:ascii="Arial" w:hAnsi="Arial" w:cs="Arial"/>
          <w:sz w:val="22"/>
          <w:szCs w:val="22"/>
        </w:rPr>
      </w:pPr>
      <w:r>
        <w:rPr>
          <w:rFonts w:ascii="Arial" w:hAnsi="Arial" w:cs="Arial"/>
          <w:sz w:val="22"/>
          <w:szCs w:val="22"/>
        </w:rPr>
        <w:t xml:space="preserve">12. Равенство мужчин и женщин по исследованиям </w:t>
      </w:r>
      <w:proofErr w:type="spellStart"/>
      <w:r>
        <w:rPr>
          <w:rFonts w:ascii="Arial" w:hAnsi="Arial" w:cs="Arial"/>
          <w:sz w:val="22"/>
          <w:szCs w:val="22"/>
        </w:rPr>
        <w:t>Ситарама</w:t>
      </w:r>
      <w:proofErr w:type="spellEnd"/>
      <w:r>
        <w:rPr>
          <w:rFonts w:ascii="Arial" w:hAnsi="Arial" w:cs="Arial"/>
          <w:sz w:val="22"/>
          <w:szCs w:val="22"/>
        </w:rPr>
        <w:t xml:space="preserve"> и </w:t>
      </w:r>
      <w:proofErr w:type="spellStart"/>
      <w:r>
        <w:rPr>
          <w:rFonts w:ascii="Arial" w:hAnsi="Arial" w:cs="Arial"/>
          <w:sz w:val="22"/>
          <w:szCs w:val="22"/>
        </w:rPr>
        <w:t>Когделла</w:t>
      </w:r>
      <w:proofErr w:type="spellEnd"/>
      <w:r>
        <w:rPr>
          <w:rFonts w:ascii="Arial" w:hAnsi="Arial" w:cs="Arial"/>
          <w:sz w:val="22"/>
          <w:szCs w:val="22"/>
        </w:rPr>
        <w:t xml:space="preserve"> являются наивысшей ценностью</w:t>
      </w:r>
    </w:p>
    <w:p w:rsidR="00FB3A00" w:rsidRDefault="00FB3A00" w:rsidP="00FB3A00">
      <w:pPr>
        <w:pStyle w:val="a5"/>
        <w:rPr>
          <w:rFonts w:ascii="Arial" w:hAnsi="Arial" w:cs="Arial"/>
          <w:sz w:val="22"/>
          <w:szCs w:val="22"/>
        </w:rPr>
      </w:pPr>
      <w:r>
        <w:rPr>
          <w:rFonts w:ascii="Arial" w:hAnsi="Arial" w:cs="Arial"/>
          <w:sz w:val="22"/>
          <w:szCs w:val="22"/>
        </w:rPr>
        <w:t>А) в западной культуре,</w:t>
      </w:r>
    </w:p>
    <w:p w:rsidR="00FB3A00" w:rsidRDefault="00FB3A00" w:rsidP="00FB3A00">
      <w:pPr>
        <w:pStyle w:val="a5"/>
        <w:rPr>
          <w:rFonts w:ascii="Arial" w:hAnsi="Arial" w:cs="Arial"/>
          <w:sz w:val="22"/>
          <w:szCs w:val="22"/>
        </w:rPr>
      </w:pPr>
      <w:r>
        <w:rPr>
          <w:rFonts w:ascii="Arial" w:hAnsi="Arial" w:cs="Arial"/>
          <w:sz w:val="22"/>
          <w:szCs w:val="22"/>
        </w:rPr>
        <w:t>Б) в восточной культуре,</w:t>
      </w:r>
    </w:p>
    <w:p w:rsidR="00FB3A00" w:rsidRDefault="00FB3A00" w:rsidP="00FB3A00">
      <w:pPr>
        <w:pStyle w:val="a5"/>
        <w:rPr>
          <w:rFonts w:ascii="Arial" w:hAnsi="Arial" w:cs="Arial"/>
          <w:sz w:val="22"/>
          <w:szCs w:val="22"/>
        </w:rPr>
      </w:pPr>
      <w:r>
        <w:rPr>
          <w:rFonts w:ascii="Arial" w:hAnsi="Arial" w:cs="Arial"/>
          <w:sz w:val="22"/>
          <w:szCs w:val="22"/>
        </w:rPr>
        <w:t>В) в исламской культуре.</w:t>
      </w:r>
    </w:p>
    <w:p w:rsidR="00FB3A00" w:rsidRDefault="00FB3A00" w:rsidP="00FB3A00">
      <w:pPr>
        <w:pStyle w:val="a5"/>
        <w:rPr>
          <w:rFonts w:ascii="Arial" w:hAnsi="Arial" w:cs="Arial"/>
          <w:sz w:val="22"/>
          <w:szCs w:val="22"/>
        </w:rPr>
      </w:pPr>
      <w:r>
        <w:rPr>
          <w:rFonts w:ascii="Arial" w:hAnsi="Arial" w:cs="Arial"/>
          <w:sz w:val="22"/>
          <w:szCs w:val="22"/>
        </w:rPr>
        <w:t xml:space="preserve">13. Представители этого типа культуры являются </w:t>
      </w:r>
      <w:proofErr w:type="spellStart"/>
      <w:r>
        <w:rPr>
          <w:rFonts w:ascii="Arial" w:hAnsi="Arial" w:cs="Arial"/>
          <w:sz w:val="22"/>
          <w:szCs w:val="22"/>
        </w:rPr>
        <w:t>интравертами</w:t>
      </w:r>
      <w:proofErr w:type="spellEnd"/>
    </w:p>
    <w:p w:rsidR="00FB3A00" w:rsidRDefault="00FB3A00" w:rsidP="00FB3A00">
      <w:pPr>
        <w:pStyle w:val="a5"/>
        <w:rPr>
          <w:rFonts w:ascii="Arial" w:hAnsi="Arial" w:cs="Arial"/>
          <w:sz w:val="22"/>
          <w:szCs w:val="22"/>
        </w:rPr>
      </w:pPr>
      <w:r>
        <w:rPr>
          <w:rFonts w:ascii="Arial" w:hAnsi="Arial" w:cs="Arial"/>
          <w:sz w:val="22"/>
          <w:szCs w:val="22"/>
        </w:rPr>
        <w:t xml:space="preserve">А) </w:t>
      </w:r>
      <w:proofErr w:type="spellStart"/>
      <w:r>
        <w:rPr>
          <w:rFonts w:ascii="Arial" w:hAnsi="Arial" w:cs="Arial"/>
          <w:sz w:val="22"/>
          <w:szCs w:val="22"/>
        </w:rPr>
        <w:t>моноактивная</w:t>
      </w:r>
      <w:proofErr w:type="spellEnd"/>
      <w:r>
        <w:rPr>
          <w:rFonts w:ascii="Arial" w:hAnsi="Arial" w:cs="Arial"/>
          <w:sz w:val="22"/>
          <w:szCs w:val="22"/>
        </w:rPr>
        <w:t xml:space="preserve"> культура,</w:t>
      </w:r>
    </w:p>
    <w:p w:rsidR="00FB3A00" w:rsidRDefault="00FB3A00" w:rsidP="00FB3A00">
      <w:pPr>
        <w:pStyle w:val="a5"/>
        <w:rPr>
          <w:rFonts w:ascii="Arial" w:hAnsi="Arial" w:cs="Arial"/>
          <w:sz w:val="22"/>
          <w:szCs w:val="22"/>
        </w:rPr>
      </w:pPr>
      <w:r>
        <w:rPr>
          <w:rFonts w:ascii="Arial" w:hAnsi="Arial" w:cs="Arial"/>
          <w:sz w:val="22"/>
          <w:szCs w:val="22"/>
        </w:rPr>
        <w:t xml:space="preserve">Б) </w:t>
      </w:r>
      <w:proofErr w:type="spellStart"/>
      <w:r>
        <w:rPr>
          <w:rFonts w:ascii="Arial" w:hAnsi="Arial" w:cs="Arial"/>
          <w:sz w:val="22"/>
          <w:szCs w:val="22"/>
        </w:rPr>
        <w:t>полиактивная</w:t>
      </w:r>
      <w:proofErr w:type="spellEnd"/>
      <w:r>
        <w:rPr>
          <w:rFonts w:ascii="Arial" w:hAnsi="Arial" w:cs="Arial"/>
          <w:sz w:val="22"/>
          <w:szCs w:val="22"/>
        </w:rPr>
        <w:t xml:space="preserve"> культура,</w:t>
      </w:r>
    </w:p>
    <w:p w:rsidR="00FB3A00" w:rsidRDefault="00FB3A00" w:rsidP="00FB3A00">
      <w:pPr>
        <w:pStyle w:val="a5"/>
        <w:rPr>
          <w:rFonts w:ascii="Arial" w:hAnsi="Arial" w:cs="Arial"/>
          <w:sz w:val="22"/>
          <w:szCs w:val="22"/>
        </w:rPr>
      </w:pPr>
      <w:r>
        <w:rPr>
          <w:rFonts w:ascii="Arial" w:hAnsi="Arial" w:cs="Arial"/>
          <w:sz w:val="22"/>
          <w:szCs w:val="22"/>
        </w:rPr>
        <w:t>В) реактивная культура.</w:t>
      </w:r>
    </w:p>
    <w:p w:rsidR="00FB3A00" w:rsidRDefault="00FB3A00" w:rsidP="00FB3A00">
      <w:pPr>
        <w:pStyle w:val="a5"/>
        <w:rPr>
          <w:rFonts w:ascii="Arial" w:hAnsi="Arial" w:cs="Arial"/>
          <w:sz w:val="22"/>
          <w:szCs w:val="22"/>
        </w:rPr>
      </w:pPr>
      <w:r>
        <w:rPr>
          <w:rFonts w:ascii="Arial" w:hAnsi="Arial" w:cs="Arial"/>
          <w:sz w:val="22"/>
          <w:szCs w:val="22"/>
        </w:rPr>
        <w:t xml:space="preserve">14. Представителями </w:t>
      </w:r>
      <w:proofErr w:type="spellStart"/>
      <w:r>
        <w:rPr>
          <w:rFonts w:ascii="Arial" w:hAnsi="Arial" w:cs="Arial"/>
          <w:sz w:val="22"/>
          <w:szCs w:val="22"/>
        </w:rPr>
        <w:t>полиактивной</w:t>
      </w:r>
      <w:proofErr w:type="spellEnd"/>
      <w:r>
        <w:rPr>
          <w:rFonts w:ascii="Arial" w:hAnsi="Arial" w:cs="Arial"/>
          <w:sz w:val="22"/>
          <w:szCs w:val="22"/>
        </w:rPr>
        <w:t xml:space="preserve"> культуры являются</w:t>
      </w:r>
    </w:p>
    <w:p w:rsidR="00FB3A00" w:rsidRDefault="00FB3A00" w:rsidP="00FB3A00">
      <w:pPr>
        <w:pStyle w:val="a5"/>
        <w:rPr>
          <w:rFonts w:ascii="Arial" w:hAnsi="Arial" w:cs="Arial"/>
          <w:sz w:val="22"/>
          <w:szCs w:val="22"/>
        </w:rPr>
      </w:pPr>
      <w:r>
        <w:rPr>
          <w:rFonts w:ascii="Arial" w:hAnsi="Arial" w:cs="Arial"/>
          <w:sz w:val="22"/>
          <w:szCs w:val="22"/>
        </w:rPr>
        <w:t>А) англичане,</w:t>
      </w:r>
    </w:p>
    <w:p w:rsidR="00FB3A00" w:rsidRDefault="00FB3A00" w:rsidP="00FB3A00">
      <w:pPr>
        <w:pStyle w:val="a5"/>
        <w:rPr>
          <w:rFonts w:ascii="Arial" w:hAnsi="Arial" w:cs="Arial"/>
          <w:sz w:val="22"/>
          <w:szCs w:val="22"/>
        </w:rPr>
      </w:pPr>
      <w:r>
        <w:rPr>
          <w:rFonts w:ascii="Arial" w:hAnsi="Arial" w:cs="Arial"/>
          <w:sz w:val="22"/>
          <w:szCs w:val="22"/>
        </w:rPr>
        <w:t>Б) датчане,</w:t>
      </w:r>
    </w:p>
    <w:p w:rsidR="00FB3A00" w:rsidRDefault="00FB3A00" w:rsidP="00FB3A00">
      <w:pPr>
        <w:pStyle w:val="a5"/>
        <w:rPr>
          <w:rFonts w:ascii="Arial" w:hAnsi="Arial" w:cs="Arial"/>
          <w:sz w:val="22"/>
          <w:szCs w:val="22"/>
        </w:rPr>
      </w:pPr>
      <w:r>
        <w:rPr>
          <w:rFonts w:ascii="Arial" w:hAnsi="Arial" w:cs="Arial"/>
          <w:sz w:val="22"/>
          <w:szCs w:val="22"/>
        </w:rPr>
        <w:t>В) финны,</w:t>
      </w:r>
    </w:p>
    <w:p w:rsidR="00FB3A00" w:rsidRDefault="00FB3A00" w:rsidP="00FB3A00">
      <w:pPr>
        <w:pStyle w:val="a5"/>
        <w:rPr>
          <w:rFonts w:ascii="Arial" w:hAnsi="Arial" w:cs="Arial"/>
          <w:sz w:val="22"/>
          <w:szCs w:val="22"/>
        </w:rPr>
      </w:pPr>
      <w:r>
        <w:rPr>
          <w:rFonts w:ascii="Arial" w:hAnsi="Arial" w:cs="Arial"/>
          <w:sz w:val="22"/>
          <w:szCs w:val="22"/>
        </w:rPr>
        <w:t>Г) японцы,</w:t>
      </w:r>
    </w:p>
    <w:p w:rsidR="00FB3A00" w:rsidRDefault="00FB3A00" w:rsidP="00FB3A00">
      <w:pPr>
        <w:pStyle w:val="a5"/>
        <w:rPr>
          <w:rFonts w:ascii="Arial" w:hAnsi="Arial" w:cs="Arial"/>
          <w:sz w:val="22"/>
          <w:szCs w:val="22"/>
        </w:rPr>
      </w:pPr>
      <w:r>
        <w:rPr>
          <w:rFonts w:ascii="Arial" w:hAnsi="Arial" w:cs="Arial"/>
          <w:sz w:val="22"/>
          <w:szCs w:val="22"/>
        </w:rPr>
        <w:t>Д) итальянцы.</w:t>
      </w:r>
    </w:p>
    <w:p w:rsidR="00FB3A00" w:rsidRDefault="00FB3A00" w:rsidP="00FB3A00">
      <w:pPr>
        <w:pStyle w:val="a5"/>
        <w:rPr>
          <w:rFonts w:ascii="Arial" w:hAnsi="Arial" w:cs="Arial"/>
          <w:sz w:val="22"/>
          <w:szCs w:val="22"/>
        </w:rPr>
      </w:pPr>
      <w:r>
        <w:rPr>
          <w:rFonts w:ascii="Arial" w:hAnsi="Arial" w:cs="Arial"/>
          <w:sz w:val="22"/>
          <w:szCs w:val="22"/>
        </w:rPr>
        <w:t xml:space="preserve">15. Ваш деловой партнер принадлежит к </w:t>
      </w:r>
      <w:proofErr w:type="spellStart"/>
      <w:r>
        <w:rPr>
          <w:rFonts w:ascii="Arial" w:hAnsi="Arial" w:cs="Arial"/>
          <w:sz w:val="22"/>
          <w:szCs w:val="22"/>
        </w:rPr>
        <w:t>моноактивной</w:t>
      </w:r>
      <w:proofErr w:type="spellEnd"/>
      <w:r>
        <w:rPr>
          <w:rFonts w:ascii="Arial" w:hAnsi="Arial" w:cs="Arial"/>
          <w:sz w:val="22"/>
          <w:szCs w:val="22"/>
        </w:rPr>
        <w:t xml:space="preserve"> культуре, если он характеризуется тем, что</w:t>
      </w:r>
      <w:r w:rsidR="00AD0419">
        <w:rPr>
          <w:rFonts w:ascii="Arial" w:hAnsi="Arial" w:cs="Arial"/>
          <w:sz w:val="22"/>
          <w:szCs w:val="22"/>
        </w:rPr>
        <w:t>:</w:t>
      </w:r>
    </w:p>
    <w:p w:rsidR="00FB3A00" w:rsidRDefault="00FB3A00" w:rsidP="00FB3A00">
      <w:pPr>
        <w:pStyle w:val="a5"/>
        <w:rPr>
          <w:rFonts w:ascii="Arial" w:hAnsi="Arial" w:cs="Arial"/>
          <w:sz w:val="22"/>
          <w:szCs w:val="22"/>
        </w:rPr>
      </w:pPr>
      <w:r>
        <w:rPr>
          <w:rFonts w:ascii="Arial" w:hAnsi="Arial" w:cs="Arial"/>
          <w:sz w:val="22"/>
          <w:szCs w:val="22"/>
        </w:rPr>
        <w:t>А) в споре опирается на логику, редко перебивает,</w:t>
      </w:r>
    </w:p>
    <w:p w:rsidR="00FB3A00" w:rsidRDefault="00FB3A00" w:rsidP="00FB3A00">
      <w:pPr>
        <w:pStyle w:val="a5"/>
        <w:rPr>
          <w:rFonts w:ascii="Arial" w:hAnsi="Arial" w:cs="Arial"/>
          <w:sz w:val="22"/>
          <w:szCs w:val="22"/>
        </w:rPr>
      </w:pPr>
      <w:r>
        <w:rPr>
          <w:rFonts w:ascii="Arial" w:hAnsi="Arial" w:cs="Arial"/>
          <w:sz w:val="22"/>
          <w:szCs w:val="22"/>
        </w:rPr>
        <w:t>Б) избегает конфронтации, никогда не перебивает,</w:t>
      </w:r>
    </w:p>
    <w:p w:rsidR="00FB3A00" w:rsidRDefault="00FB3A00" w:rsidP="00FB3A00">
      <w:pPr>
        <w:pStyle w:val="a5"/>
        <w:rPr>
          <w:rFonts w:ascii="Arial" w:hAnsi="Arial" w:cs="Arial"/>
          <w:sz w:val="22"/>
          <w:szCs w:val="22"/>
        </w:rPr>
      </w:pPr>
      <w:r>
        <w:rPr>
          <w:rFonts w:ascii="Arial" w:hAnsi="Arial" w:cs="Arial"/>
          <w:sz w:val="22"/>
          <w:szCs w:val="22"/>
        </w:rPr>
        <w:t>В) в споре эмоционален, часто перебивает.</w:t>
      </w:r>
    </w:p>
    <w:p w:rsidR="00FB3A00" w:rsidRDefault="00FB3A00" w:rsidP="00FB3A00">
      <w:pPr>
        <w:pStyle w:val="a5"/>
        <w:rPr>
          <w:rFonts w:ascii="Arial" w:hAnsi="Arial" w:cs="Arial"/>
          <w:sz w:val="22"/>
          <w:szCs w:val="22"/>
        </w:rPr>
      </w:pPr>
      <w:r>
        <w:rPr>
          <w:rFonts w:ascii="Arial" w:hAnsi="Arial" w:cs="Arial"/>
          <w:sz w:val="22"/>
          <w:szCs w:val="22"/>
        </w:rPr>
        <w:lastRenderedPageBreak/>
        <w:t xml:space="preserve">16. Число обнаруженных группой </w:t>
      </w:r>
      <w:proofErr w:type="spellStart"/>
      <w:r>
        <w:rPr>
          <w:rFonts w:ascii="Arial" w:hAnsi="Arial" w:cs="Arial"/>
          <w:sz w:val="22"/>
          <w:szCs w:val="22"/>
        </w:rPr>
        <w:t>Хофштеде</w:t>
      </w:r>
      <w:proofErr w:type="spellEnd"/>
      <w:r>
        <w:rPr>
          <w:rFonts w:ascii="Arial" w:hAnsi="Arial" w:cs="Arial"/>
          <w:sz w:val="22"/>
          <w:szCs w:val="22"/>
        </w:rPr>
        <w:t xml:space="preserve"> «индексов» (групп ценностей, связанных с работой) составляет</w:t>
      </w:r>
    </w:p>
    <w:p w:rsidR="00FB3A00" w:rsidRDefault="00FB3A00" w:rsidP="00FB3A00">
      <w:pPr>
        <w:pStyle w:val="a5"/>
        <w:rPr>
          <w:rFonts w:ascii="Arial" w:hAnsi="Arial" w:cs="Arial"/>
          <w:sz w:val="22"/>
          <w:szCs w:val="22"/>
        </w:rPr>
      </w:pPr>
      <w:r>
        <w:rPr>
          <w:rFonts w:ascii="Arial" w:hAnsi="Arial" w:cs="Arial"/>
          <w:sz w:val="22"/>
          <w:szCs w:val="22"/>
        </w:rPr>
        <w:t>А) 2,</w:t>
      </w:r>
    </w:p>
    <w:p w:rsidR="00FB3A00" w:rsidRDefault="00FB3A00" w:rsidP="00FB3A00">
      <w:pPr>
        <w:pStyle w:val="a5"/>
        <w:rPr>
          <w:rFonts w:ascii="Arial" w:hAnsi="Arial" w:cs="Arial"/>
          <w:sz w:val="22"/>
          <w:szCs w:val="22"/>
        </w:rPr>
      </w:pPr>
      <w:r>
        <w:rPr>
          <w:rFonts w:ascii="Arial" w:hAnsi="Arial" w:cs="Arial"/>
          <w:sz w:val="22"/>
          <w:szCs w:val="22"/>
        </w:rPr>
        <w:t>Б) 3,</w:t>
      </w:r>
    </w:p>
    <w:p w:rsidR="00FB3A00" w:rsidRDefault="00FB3A00" w:rsidP="00FB3A00">
      <w:pPr>
        <w:pStyle w:val="a5"/>
        <w:rPr>
          <w:rFonts w:ascii="Arial" w:hAnsi="Arial" w:cs="Arial"/>
          <w:sz w:val="22"/>
          <w:szCs w:val="22"/>
        </w:rPr>
      </w:pPr>
      <w:r>
        <w:rPr>
          <w:rFonts w:ascii="Arial" w:hAnsi="Arial" w:cs="Arial"/>
          <w:sz w:val="22"/>
          <w:szCs w:val="22"/>
        </w:rPr>
        <w:t>В) 4,</w:t>
      </w:r>
    </w:p>
    <w:p w:rsidR="00FB3A00" w:rsidRDefault="00FB3A00" w:rsidP="00FB3A00">
      <w:pPr>
        <w:pStyle w:val="a5"/>
        <w:rPr>
          <w:rFonts w:ascii="Arial" w:hAnsi="Arial" w:cs="Arial"/>
          <w:sz w:val="22"/>
          <w:szCs w:val="22"/>
        </w:rPr>
      </w:pPr>
      <w:r>
        <w:rPr>
          <w:rFonts w:ascii="Arial" w:hAnsi="Arial" w:cs="Arial"/>
          <w:sz w:val="22"/>
          <w:szCs w:val="22"/>
        </w:rPr>
        <w:t>Г) 5,</w:t>
      </w:r>
    </w:p>
    <w:p w:rsidR="00FB3A00" w:rsidRDefault="00FB3A00" w:rsidP="00FB3A00">
      <w:pPr>
        <w:pStyle w:val="a5"/>
        <w:rPr>
          <w:rFonts w:ascii="Arial" w:hAnsi="Arial" w:cs="Arial"/>
          <w:sz w:val="22"/>
          <w:szCs w:val="22"/>
        </w:rPr>
      </w:pPr>
      <w:r>
        <w:rPr>
          <w:rFonts w:ascii="Arial" w:hAnsi="Arial" w:cs="Arial"/>
          <w:sz w:val="22"/>
          <w:szCs w:val="22"/>
        </w:rPr>
        <w:t>Д) 6.</w:t>
      </w:r>
    </w:p>
    <w:p w:rsidR="00FB3A00" w:rsidRDefault="00FB3A00" w:rsidP="00FB3A00">
      <w:pPr>
        <w:pStyle w:val="a5"/>
        <w:rPr>
          <w:rFonts w:ascii="Arial" w:hAnsi="Arial" w:cs="Arial"/>
          <w:sz w:val="22"/>
          <w:szCs w:val="22"/>
        </w:rPr>
      </w:pPr>
      <w:r>
        <w:rPr>
          <w:rFonts w:ascii="Arial" w:hAnsi="Arial" w:cs="Arial"/>
          <w:sz w:val="22"/>
          <w:szCs w:val="22"/>
        </w:rPr>
        <w:t xml:space="preserve">17. Большая длина иерархической лестницы (высокое значение индекса </w:t>
      </w:r>
      <w:proofErr w:type="gramStart"/>
      <w:r>
        <w:rPr>
          <w:rFonts w:ascii="Arial" w:hAnsi="Arial" w:cs="Arial"/>
          <w:sz w:val="22"/>
          <w:szCs w:val="22"/>
        </w:rPr>
        <w:t>PD)означает</w:t>
      </w:r>
      <w:proofErr w:type="gramEnd"/>
      <w:r>
        <w:rPr>
          <w:rFonts w:ascii="Arial" w:hAnsi="Arial" w:cs="Arial"/>
          <w:sz w:val="22"/>
          <w:szCs w:val="22"/>
        </w:rPr>
        <w:t xml:space="preserve"> для организации</w:t>
      </w:r>
    </w:p>
    <w:p w:rsidR="00FB3A00" w:rsidRDefault="00FB3A00" w:rsidP="00FB3A00">
      <w:pPr>
        <w:pStyle w:val="a5"/>
        <w:rPr>
          <w:rFonts w:ascii="Arial" w:hAnsi="Arial" w:cs="Arial"/>
          <w:sz w:val="22"/>
          <w:szCs w:val="22"/>
        </w:rPr>
      </w:pPr>
      <w:r>
        <w:rPr>
          <w:rFonts w:ascii="Arial" w:hAnsi="Arial" w:cs="Arial"/>
          <w:sz w:val="22"/>
          <w:szCs w:val="22"/>
        </w:rPr>
        <w:t>А) меньшую централизацию,</w:t>
      </w:r>
    </w:p>
    <w:p w:rsidR="00FB3A00" w:rsidRDefault="00FB3A00" w:rsidP="00FB3A00">
      <w:pPr>
        <w:pStyle w:val="a5"/>
        <w:rPr>
          <w:rFonts w:ascii="Arial" w:hAnsi="Arial" w:cs="Arial"/>
          <w:sz w:val="22"/>
          <w:szCs w:val="22"/>
        </w:rPr>
      </w:pPr>
      <w:r>
        <w:rPr>
          <w:rFonts w:ascii="Arial" w:hAnsi="Arial" w:cs="Arial"/>
          <w:sz w:val="22"/>
          <w:szCs w:val="22"/>
        </w:rPr>
        <w:t>Б) большую долю управленческого персонала,</w:t>
      </w:r>
    </w:p>
    <w:p w:rsidR="00FB3A00" w:rsidRDefault="00FB3A00" w:rsidP="00FB3A00">
      <w:pPr>
        <w:pStyle w:val="a5"/>
        <w:rPr>
          <w:rFonts w:ascii="Arial" w:hAnsi="Arial" w:cs="Arial"/>
          <w:sz w:val="22"/>
          <w:szCs w:val="22"/>
        </w:rPr>
      </w:pPr>
      <w:r>
        <w:rPr>
          <w:rFonts w:ascii="Arial" w:hAnsi="Arial" w:cs="Arial"/>
          <w:sz w:val="22"/>
          <w:szCs w:val="22"/>
        </w:rPr>
        <w:t>В) значительную дифференциацию в зарплате,</w:t>
      </w:r>
    </w:p>
    <w:p w:rsidR="00FB3A00" w:rsidRDefault="00FB3A00" w:rsidP="00FB3A00">
      <w:pPr>
        <w:pStyle w:val="a5"/>
        <w:rPr>
          <w:rFonts w:ascii="Arial" w:hAnsi="Arial" w:cs="Arial"/>
          <w:sz w:val="22"/>
          <w:szCs w:val="22"/>
        </w:rPr>
      </w:pPr>
      <w:r>
        <w:rPr>
          <w:rFonts w:ascii="Arial" w:hAnsi="Arial" w:cs="Arial"/>
          <w:sz w:val="22"/>
          <w:szCs w:val="22"/>
        </w:rPr>
        <w:t>Г) высокую квалификацию работников низших иерархических уровней,</w:t>
      </w:r>
    </w:p>
    <w:p w:rsidR="00FB3A00" w:rsidRDefault="00FB3A00" w:rsidP="00FB3A00">
      <w:pPr>
        <w:pStyle w:val="a5"/>
        <w:rPr>
          <w:rFonts w:ascii="Arial" w:hAnsi="Arial" w:cs="Arial"/>
          <w:sz w:val="22"/>
          <w:szCs w:val="22"/>
        </w:rPr>
      </w:pPr>
      <w:r>
        <w:rPr>
          <w:rFonts w:ascii="Arial" w:hAnsi="Arial" w:cs="Arial"/>
          <w:sz w:val="22"/>
          <w:szCs w:val="22"/>
        </w:rPr>
        <w:t>Д) равный статус работников физического и умственного труда.</w:t>
      </w:r>
    </w:p>
    <w:p w:rsidR="00FB3A00" w:rsidRDefault="00FB3A00" w:rsidP="00FB3A00">
      <w:pPr>
        <w:pStyle w:val="a5"/>
        <w:rPr>
          <w:rFonts w:ascii="Arial" w:hAnsi="Arial" w:cs="Arial"/>
          <w:sz w:val="22"/>
          <w:szCs w:val="22"/>
        </w:rPr>
      </w:pPr>
      <w:r>
        <w:rPr>
          <w:rFonts w:ascii="Arial" w:hAnsi="Arial" w:cs="Arial"/>
          <w:sz w:val="22"/>
          <w:szCs w:val="22"/>
        </w:rPr>
        <w:t>18. Высокое значение индекса «избегание неопределенности» означает, что в данной культуре</w:t>
      </w:r>
    </w:p>
    <w:p w:rsidR="00FB3A00" w:rsidRDefault="00FB3A00" w:rsidP="00FB3A00">
      <w:pPr>
        <w:pStyle w:val="a5"/>
        <w:rPr>
          <w:rFonts w:ascii="Arial" w:hAnsi="Arial" w:cs="Arial"/>
          <w:sz w:val="22"/>
          <w:szCs w:val="22"/>
        </w:rPr>
      </w:pPr>
      <w:r>
        <w:rPr>
          <w:rFonts w:ascii="Arial" w:hAnsi="Arial" w:cs="Arial"/>
          <w:sz w:val="22"/>
          <w:szCs w:val="22"/>
        </w:rPr>
        <w:t>А) организации имеют меньшее число письменных правил,</w:t>
      </w:r>
    </w:p>
    <w:p w:rsidR="00FB3A00" w:rsidRDefault="00FB3A00" w:rsidP="00FB3A00">
      <w:pPr>
        <w:pStyle w:val="a5"/>
        <w:rPr>
          <w:rFonts w:ascii="Arial" w:hAnsi="Arial" w:cs="Arial"/>
          <w:sz w:val="22"/>
          <w:szCs w:val="22"/>
        </w:rPr>
      </w:pPr>
      <w:r>
        <w:rPr>
          <w:rFonts w:ascii="Arial" w:hAnsi="Arial" w:cs="Arial"/>
          <w:sz w:val="22"/>
          <w:szCs w:val="22"/>
        </w:rPr>
        <w:t>Б) деятельность организаций более структурирована,</w:t>
      </w:r>
    </w:p>
    <w:p w:rsidR="00FB3A00" w:rsidRDefault="00FB3A00" w:rsidP="00FB3A00">
      <w:pPr>
        <w:pStyle w:val="a5"/>
        <w:rPr>
          <w:rFonts w:ascii="Arial" w:hAnsi="Arial" w:cs="Arial"/>
          <w:sz w:val="22"/>
          <w:szCs w:val="22"/>
        </w:rPr>
      </w:pPr>
      <w:r>
        <w:rPr>
          <w:rFonts w:ascii="Arial" w:hAnsi="Arial" w:cs="Arial"/>
          <w:sz w:val="22"/>
          <w:szCs w:val="22"/>
        </w:rPr>
        <w:t>В) наблюдается большая текучесть кадров,</w:t>
      </w:r>
    </w:p>
    <w:p w:rsidR="00FB3A00" w:rsidRDefault="00FB3A00" w:rsidP="00FB3A00">
      <w:pPr>
        <w:pStyle w:val="a5"/>
        <w:rPr>
          <w:rFonts w:ascii="Arial" w:hAnsi="Arial" w:cs="Arial"/>
          <w:sz w:val="22"/>
          <w:szCs w:val="22"/>
        </w:rPr>
      </w:pPr>
      <w:r>
        <w:rPr>
          <w:rFonts w:ascii="Arial" w:hAnsi="Arial" w:cs="Arial"/>
          <w:sz w:val="22"/>
          <w:szCs w:val="22"/>
        </w:rPr>
        <w:t>Г) менеджеры менее охотно принимают индивидуальные и рискованные решения.</w:t>
      </w:r>
    </w:p>
    <w:p w:rsidR="00FB3A00" w:rsidRDefault="00FB3A00" w:rsidP="00FB3A00">
      <w:pPr>
        <w:pStyle w:val="a5"/>
        <w:rPr>
          <w:rFonts w:ascii="Arial" w:hAnsi="Arial" w:cs="Arial"/>
          <w:sz w:val="22"/>
          <w:szCs w:val="22"/>
        </w:rPr>
      </w:pPr>
      <w:r>
        <w:rPr>
          <w:rFonts w:ascii="Arial" w:hAnsi="Arial" w:cs="Arial"/>
          <w:sz w:val="22"/>
          <w:szCs w:val="22"/>
        </w:rPr>
        <w:t>19. Низкое значение индекса «индивидуализм» означает, что</w:t>
      </w:r>
    </w:p>
    <w:p w:rsidR="00FB3A00" w:rsidRDefault="00FB3A00" w:rsidP="00FB3A00">
      <w:pPr>
        <w:pStyle w:val="a5"/>
        <w:rPr>
          <w:rFonts w:ascii="Arial" w:hAnsi="Arial" w:cs="Arial"/>
          <w:sz w:val="22"/>
          <w:szCs w:val="22"/>
        </w:rPr>
      </w:pPr>
      <w:r>
        <w:rPr>
          <w:rFonts w:ascii="Arial" w:hAnsi="Arial" w:cs="Arial"/>
          <w:sz w:val="22"/>
          <w:szCs w:val="22"/>
        </w:rPr>
        <w:t>А) каждый член общества должен заботиться о себе и своей семье,</w:t>
      </w:r>
    </w:p>
    <w:p w:rsidR="00FB3A00" w:rsidRDefault="00FB3A00" w:rsidP="00FB3A00">
      <w:pPr>
        <w:pStyle w:val="a5"/>
        <w:rPr>
          <w:rFonts w:ascii="Arial" w:hAnsi="Arial" w:cs="Arial"/>
          <w:sz w:val="22"/>
          <w:szCs w:val="22"/>
        </w:rPr>
      </w:pPr>
      <w:r>
        <w:rPr>
          <w:rFonts w:ascii="Arial" w:hAnsi="Arial" w:cs="Arial"/>
          <w:sz w:val="22"/>
          <w:szCs w:val="22"/>
        </w:rPr>
        <w:t>Б) работник участвует в делах организации на основе существующих моральных норм,</w:t>
      </w:r>
    </w:p>
    <w:p w:rsidR="00FB3A00" w:rsidRDefault="00FB3A00" w:rsidP="00FB3A00">
      <w:pPr>
        <w:pStyle w:val="a5"/>
        <w:rPr>
          <w:rFonts w:ascii="Arial" w:hAnsi="Arial" w:cs="Arial"/>
          <w:sz w:val="22"/>
          <w:szCs w:val="22"/>
        </w:rPr>
      </w:pPr>
      <w:r>
        <w:rPr>
          <w:rFonts w:ascii="Arial" w:hAnsi="Arial" w:cs="Arial"/>
          <w:sz w:val="22"/>
          <w:szCs w:val="22"/>
        </w:rPr>
        <w:t>В) работник ожидает от организации защиты своих интересов,</w:t>
      </w:r>
    </w:p>
    <w:p w:rsidR="00FB3A00" w:rsidRDefault="00FB3A00" w:rsidP="00FB3A00">
      <w:pPr>
        <w:pStyle w:val="a5"/>
        <w:rPr>
          <w:rFonts w:ascii="Arial" w:hAnsi="Arial" w:cs="Arial"/>
          <w:sz w:val="22"/>
          <w:szCs w:val="22"/>
        </w:rPr>
      </w:pPr>
      <w:r>
        <w:rPr>
          <w:rFonts w:ascii="Arial" w:hAnsi="Arial" w:cs="Arial"/>
          <w:sz w:val="22"/>
          <w:szCs w:val="22"/>
        </w:rPr>
        <w:t>Г) политика и практика менеджмента одинакова по отношению ко всем работникам.</w:t>
      </w:r>
    </w:p>
    <w:p w:rsidR="00FB3A00" w:rsidRDefault="00FB3A00" w:rsidP="00FB3A00">
      <w:pPr>
        <w:pStyle w:val="a5"/>
        <w:rPr>
          <w:rFonts w:ascii="Arial" w:hAnsi="Arial" w:cs="Arial"/>
          <w:sz w:val="22"/>
          <w:szCs w:val="22"/>
        </w:rPr>
      </w:pPr>
      <w:r>
        <w:rPr>
          <w:rFonts w:ascii="Arial" w:hAnsi="Arial" w:cs="Arial"/>
          <w:sz w:val="22"/>
          <w:szCs w:val="22"/>
        </w:rPr>
        <w:t>20. Культура с высоким индексом «</w:t>
      </w:r>
      <w:proofErr w:type="spellStart"/>
      <w:r>
        <w:rPr>
          <w:rFonts w:ascii="Arial" w:hAnsi="Arial" w:cs="Arial"/>
          <w:sz w:val="22"/>
          <w:szCs w:val="22"/>
        </w:rPr>
        <w:t>маскулинизма</w:t>
      </w:r>
      <w:proofErr w:type="spellEnd"/>
      <w:r>
        <w:rPr>
          <w:rFonts w:ascii="Arial" w:hAnsi="Arial" w:cs="Arial"/>
          <w:sz w:val="22"/>
          <w:szCs w:val="22"/>
        </w:rPr>
        <w:t>» характеризуется тем, что</w:t>
      </w:r>
    </w:p>
    <w:p w:rsidR="00FB3A00" w:rsidRDefault="00FB3A00" w:rsidP="00FB3A00">
      <w:pPr>
        <w:pStyle w:val="a5"/>
        <w:rPr>
          <w:rFonts w:ascii="Arial" w:hAnsi="Arial" w:cs="Arial"/>
          <w:sz w:val="22"/>
          <w:szCs w:val="22"/>
        </w:rPr>
      </w:pPr>
      <w:r>
        <w:rPr>
          <w:rFonts w:ascii="Arial" w:hAnsi="Arial" w:cs="Arial"/>
          <w:sz w:val="22"/>
          <w:szCs w:val="22"/>
        </w:rPr>
        <w:t>А) молодые мужчины, если не хотят выглядеть неудачниками, стремятся сделать карьеру,</w:t>
      </w:r>
    </w:p>
    <w:p w:rsidR="00FB3A00" w:rsidRDefault="00FB3A00" w:rsidP="00FB3A00">
      <w:pPr>
        <w:pStyle w:val="a5"/>
        <w:rPr>
          <w:rFonts w:ascii="Arial" w:hAnsi="Arial" w:cs="Arial"/>
          <w:sz w:val="22"/>
          <w:szCs w:val="22"/>
        </w:rPr>
      </w:pPr>
      <w:r>
        <w:rPr>
          <w:rFonts w:ascii="Arial" w:hAnsi="Arial" w:cs="Arial"/>
          <w:sz w:val="22"/>
          <w:szCs w:val="22"/>
        </w:rPr>
        <w:t>Б) организации не вмешиваются в личную жизнь работников,</w:t>
      </w:r>
    </w:p>
    <w:p w:rsidR="00FB3A00" w:rsidRDefault="00FB3A00" w:rsidP="00FB3A00">
      <w:pPr>
        <w:pStyle w:val="a5"/>
        <w:rPr>
          <w:rFonts w:ascii="Arial" w:hAnsi="Arial" w:cs="Arial"/>
          <w:sz w:val="22"/>
          <w:szCs w:val="22"/>
        </w:rPr>
      </w:pPr>
      <w:r>
        <w:rPr>
          <w:rFonts w:ascii="Arial" w:hAnsi="Arial" w:cs="Arial"/>
          <w:sz w:val="22"/>
          <w:szCs w:val="22"/>
        </w:rPr>
        <w:lastRenderedPageBreak/>
        <w:t>В) интересы организации являются законной причиной для вторжения в частную жизнь работников,</w:t>
      </w:r>
    </w:p>
    <w:p w:rsidR="00FB3A00" w:rsidRDefault="00FB3A00" w:rsidP="00FB3A00">
      <w:pPr>
        <w:pStyle w:val="a5"/>
        <w:rPr>
          <w:rFonts w:ascii="Arial" w:hAnsi="Arial" w:cs="Arial"/>
          <w:sz w:val="22"/>
          <w:szCs w:val="22"/>
        </w:rPr>
      </w:pPr>
      <w:r>
        <w:rPr>
          <w:rFonts w:ascii="Arial" w:hAnsi="Arial" w:cs="Arial"/>
          <w:sz w:val="22"/>
          <w:szCs w:val="22"/>
        </w:rPr>
        <w:t>Г) относительно большое число производственных конфликтов.</w:t>
      </w:r>
    </w:p>
    <w:p w:rsidR="00FB3A00" w:rsidRDefault="00FB3A00" w:rsidP="00FB3A00">
      <w:pPr>
        <w:rPr>
          <w:rFonts w:ascii="Arial" w:hAnsi="Arial" w:cs="Arial"/>
        </w:rPr>
      </w:pPr>
    </w:p>
    <w:p w:rsidR="00FB3A00" w:rsidRDefault="00AD0419" w:rsidP="00FB3A00">
      <w:pPr>
        <w:tabs>
          <w:tab w:val="left" w:pos="-142"/>
        </w:tabs>
        <w:rPr>
          <w:rFonts w:ascii="Arial" w:hAnsi="Arial" w:cs="Arial"/>
          <w:b/>
          <w:sz w:val="22"/>
          <w:szCs w:val="22"/>
        </w:rPr>
      </w:pPr>
      <w:r>
        <w:rPr>
          <w:rFonts w:ascii="Arial" w:hAnsi="Arial" w:cs="Arial"/>
          <w:b/>
          <w:sz w:val="22"/>
          <w:szCs w:val="22"/>
        </w:rPr>
        <w:t xml:space="preserve">20.1 </w:t>
      </w:r>
      <w:r w:rsidR="00FB3A00">
        <w:rPr>
          <w:rFonts w:ascii="Arial" w:hAnsi="Arial" w:cs="Arial"/>
          <w:b/>
          <w:sz w:val="22"/>
          <w:szCs w:val="22"/>
        </w:rPr>
        <w:t>Перечень практических заданий</w:t>
      </w:r>
    </w:p>
    <w:p w:rsidR="00FB3A00" w:rsidRDefault="00FB3A00" w:rsidP="00FB3A00">
      <w:pPr>
        <w:rPr>
          <w:rFonts w:ascii="Arial" w:hAnsi="Arial" w:cs="Arial"/>
          <w:sz w:val="22"/>
          <w:szCs w:val="22"/>
          <w:u w:val="dotted"/>
        </w:rPr>
      </w:pPr>
      <w:r>
        <w:rPr>
          <w:rFonts w:ascii="Arial" w:hAnsi="Arial" w:cs="Arial"/>
          <w:sz w:val="22"/>
          <w:szCs w:val="22"/>
          <w:u w:val="dotted"/>
        </w:rPr>
        <w:t>Кейс-ситуация «</w:t>
      </w:r>
      <w:proofErr w:type="spellStart"/>
      <w:r>
        <w:rPr>
          <w:rFonts w:ascii="Arial" w:eastAsia="Calibri" w:hAnsi="Arial" w:cs="Arial"/>
          <w:i/>
          <w:iCs/>
          <w:sz w:val="22"/>
          <w:szCs w:val="22"/>
          <w:u w:val="dotted"/>
          <w:lang w:eastAsia="en-US"/>
        </w:rPr>
        <w:t>Motorola</w:t>
      </w:r>
      <w:proofErr w:type="spellEnd"/>
      <w:r>
        <w:rPr>
          <w:rFonts w:ascii="Arial" w:hAnsi="Arial" w:cs="Arial"/>
          <w:sz w:val="22"/>
          <w:szCs w:val="22"/>
          <w:u w:val="dotted"/>
        </w:rPr>
        <w:t xml:space="preserve">» </w:t>
      </w:r>
    </w:p>
    <w:p w:rsidR="00FB3A00" w:rsidRDefault="00FB3A00" w:rsidP="00FB3A00">
      <w:pPr>
        <w:autoSpaceDE w:val="0"/>
        <w:autoSpaceDN w:val="0"/>
        <w:adjustRightInd w:val="0"/>
        <w:ind w:firstLine="708"/>
        <w:jc w:val="both"/>
        <w:rPr>
          <w:rFonts w:ascii="Arial" w:eastAsia="Calibri" w:hAnsi="Arial" w:cs="Arial"/>
          <w:sz w:val="22"/>
          <w:szCs w:val="22"/>
          <w:lang w:eastAsia="en-US"/>
        </w:rPr>
      </w:pPr>
      <w:r>
        <w:rPr>
          <w:rFonts w:ascii="Arial" w:eastAsia="Calibri" w:hAnsi="Arial" w:cs="Arial"/>
          <w:sz w:val="22"/>
          <w:szCs w:val="22"/>
          <w:lang w:eastAsia="en-US"/>
        </w:rPr>
        <w:t xml:space="preserve">В 1980 г. корпорация </w:t>
      </w:r>
      <w:proofErr w:type="spellStart"/>
      <w:r>
        <w:rPr>
          <w:rFonts w:ascii="Arial" w:eastAsia="Calibri" w:hAnsi="Arial" w:cs="Arial"/>
          <w:i/>
          <w:iCs/>
          <w:sz w:val="22"/>
          <w:szCs w:val="22"/>
          <w:lang w:eastAsia="en-US"/>
        </w:rPr>
        <w:t>Motorola</w:t>
      </w:r>
      <w:proofErr w:type="spellEnd"/>
      <w:r>
        <w:rPr>
          <w:rFonts w:ascii="Arial" w:eastAsia="Calibri" w:hAnsi="Arial" w:cs="Arial"/>
          <w:sz w:val="22"/>
          <w:szCs w:val="22"/>
          <w:lang w:eastAsia="en-US"/>
        </w:rPr>
        <w:t xml:space="preserve">, производитель сотовых средств связи и полупроводниковых изделий, представляла собой образец корпорации, реализующей </w:t>
      </w:r>
      <w:proofErr w:type="spellStart"/>
      <w:r>
        <w:rPr>
          <w:rFonts w:ascii="Arial" w:eastAsia="Calibri" w:hAnsi="Arial" w:cs="Arial"/>
          <w:sz w:val="22"/>
          <w:szCs w:val="22"/>
          <w:lang w:eastAsia="en-US"/>
        </w:rPr>
        <w:t>мультилокальную</w:t>
      </w:r>
      <w:proofErr w:type="spellEnd"/>
      <w:r>
        <w:rPr>
          <w:rFonts w:ascii="Arial" w:eastAsia="Calibri" w:hAnsi="Arial" w:cs="Arial"/>
          <w:sz w:val="22"/>
          <w:szCs w:val="22"/>
          <w:lang w:eastAsia="en-US"/>
        </w:rPr>
        <w:t xml:space="preserve"> (</w:t>
      </w:r>
      <w:proofErr w:type="spellStart"/>
      <w:r>
        <w:rPr>
          <w:rFonts w:ascii="Arial" w:eastAsia="Calibri" w:hAnsi="Arial" w:cs="Arial"/>
          <w:i/>
          <w:iCs/>
          <w:sz w:val="22"/>
          <w:szCs w:val="22"/>
          <w:lang w:eastAsia="en-US"/>
        </w:rPr>
        <w:t>multi-domestic</w:t>
      </w:r>
      <w:proofErr w:type="spellEnd"/>
      <w:r>
        <w:rPr>
          <w:rFonts w:ascii="Arial" w:eastAsia="Calibri" w:hAnsi="Arial" w:cs="Arial"/>
          <w:sz w:val="22"/>
          <w:szCs w:val="22"/>
          <w:lang w:eastAsia="en-US"/>
        </w:rPr>
        <w:t xml:space="preserve">) стратегию и использующей для организации своих международных операций глобальную географическую структуру. С точки зрения менеджмента корпорации страны были объединены в определенные регионы и решения относительно производства, маркетинга и иные оперативные решения осуществлялись в этих регионах достаточно </w:t>
      </w:r>
      <w:proofErr w:type="spellStart"/>
      <w:r>
        <w:rPr>
          <w:rFonts w:ascii="Arial" w:eastAsia="Calibri" w:hAnsi="Arial" w:cs="Arial"/>
          <w:sz w:val="22"/>
          <w:szCs w:val="22"/>
          <w:lang w:eastAsia="en-US"/>
        </w:rPr>
        <w:t>децентрализованно</w:t>
      </w:r>
      <w:proofErr w:type="spellEnd"/>
      <w:r>
        <w:rPr>
          <w:rFonts w:ascii="Arial" w:eastAsia="Calibri" w:hAnsi="Arial" w:cs="Arial"/>
          <w:sz w:val="22"/>
          <w:szCs w:val="22"/>
          <w:lang w:eastAsia="en-US"/>
        </w:rPr>
        <w:t xml:space="preserve">. Однако руководство </w:t>
      </w:r>
      <w:proofErr w:type="spellStart"/>
      <w:r>
        <w:rPr>
          <w:rFonts w:ascii="Arial" w:eastAsia="Calibri" w:hAnsi="Arial" w:cs="Arial"/>
          <w:i/>
          <w:iCs/>
          <w:sz w:val="22"/>
          <w:szCs w:val="22"/>
          <w:lang w:eastAsia="en-US"/>
        </w:rPr>
        <w:t>Motorola</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вскоре обнаружило, что такой децентрализованный подход стал причиной серьезной проблемы. Он не позволял корпорации обеспечить</w:t>
      </w:r>
    </w:p>
    <w:p w:rsidR="00FB3A00" w:rsidRDefault="00FB3A00" w:rsidP="00FB3A00">
      <w:pPr>
        <w:autoSpaceDE w:val="0"/>
        <w:autoSpaceDN w:val="0"/>
        <w:adjustRightInd w:val="0"/>
        <w:jc w:val="both"/>
        <w:rPr>
          <w:rFonts w:ascii="Arial" w:eastAsia="Calibri" w:hAnsi="Arial" w:cs="Arial"/>
          <w:sz w:val="22"/>
          <w:szCs w:val="22"/>
          <w:lang w:eastAsia="en-US"/>
        </w:rPr>
      </w:pPr>
      <w:r>
        <w:rPr>
          <w:rFonts w:ascii="Arial" w:eastAsia="Calibri" w:hAnsi="Arial" w:cs="Arial"/>
          <w:sz w:val="22"/>
          <w:szCs w:val="22"/>
          <w:lang w:eastAsia="en-US"/>
        </w:rPr>
        <w:t xml:space="preserve">координацию действий по созданию ценности на глобальной основе в целях всемерного сокращения издержек. Глобальный подход к НИОКР и производству оказался невозможным, так как в рамках зарубежными подразделениями. В то время как японские компании успешно применяли глобальные стратегии снижения издержек, рынки </w:t>
      </w:r>
      <w:proofErr w:type="spellStart"/>
      <w:r>
        <w:rPr>
          <w:rFonts w:ascii="Arial" w:eastAsia="Calibri" w:hAnsi="Arial" w:cs="Arial"/>
          <w:i/>
          <w:iCs/>
          <w:sz w:val="22"/>
          <w:szCs w:val="22"/>
          <w:lang w:eastAsia="en-US"/>
        </w:rPr>
        <w:t>Motorola</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 xml:space="preserve">оказались под угрозой из-за высоких издержек и несогласованных действий в сфере разработки новых продуктов. Менеджеры </w:t>
      </w:r>
      <w:proofErr w:type="spellStart"/>
      <w:r>
        <w:rPr>
          <w:rFonts w:ascii="Arial" w:eastAsia="Calibri" w:hAnsi="Arial" w:cs="Arial"/>
          <w:i/>
          <w:iCs/>
          <w:sz w:val="22"/>
          <w:szCs w:val="22"/>
          <w:lang w:eastAsia="en-US"/>
        </w:rPr>
        <w:t>Моtоrоlа</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 xml:space="preserve">провели процесс реструктуризации, результатом чего явилось внедрение глобальной матричной структуры, в рамках которой операции компании были сгруппированы одновременно по трем продуктовым группам и трем мировым регионам. Решения об инвестициях и разработке новых продуктов принимаются теперь продуктовыми и региональными менеджерами в кооперации; квалификация специалистов и иные ресурсы </w:t>
      </w:r>
      <w:proofErr w:type="spellStart"/>
      <w:r>
        <w:rPr>
          <w:rFonts w:ascii="Arial" w:eastAsia="Calibri" w:hAnsi="Arial" w:cs="Arial"/>
          <w:i/>
          <w:iCs/>
          <w:sz w:val="22"/>
          <w:szCs w:val="22"/>
          <w:lang w:eastAsia="en-US"/>
        </w:rPr>
        <w:t>Motorola</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 xml:space="preserve">координируются на глобальной основе. Каждый регион несет основную ответственность за НИОКР в области конкретного продукта. Например, продуктовая группа </w:t>
      </w:r>
      <w:proofErr w:type="spellStart"/>
      <w:r>
        <w:rPr>
          <w:rFonts w:ascii="Arial" w:eastAsia="Calibri" w:hAnsi="Arial" w:cs="Arial"/>
          <w:i/>
          <w:iCs/>
          <w:sz w:val="22"/>
          <w:szCs w:val="22"/>
          <w:lang w:eastAsia="en-US"/>
        </w:rPr>
        <w:t>Motorola</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 xml:space="preserve">в США полностью контролирует развитие технологии сотовых телефонов. Однако все оперативные решения принимаются локальными менеджерами на уровне стран и отдельных предприятий. Дважды в год шесть представителей - один от каждого региона и один от каждой продуктовой группы - встречаются, чтобы разработать стратегию </w:t>
      </w:r>
      <w:proofErr w:type="spellStart"/>
      <w:r>
        <w:rPr>
          <w:rFonts w:ascii="Arial" w:eastAsia="Calibri" w:hAnsi="Arial" w:cs="Arial"/>
          <w:i/>
          <w:iCs/>
          <w:sz w:val="22"/>
          <w:szCs w:val="22"/>
          <w:lang w:eastAsia="en-US"/>
        </w:rPr>
        <w:t>Motorola</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 xml:space="preserve">по разработке новых продуктов на следующие шесть месяцев. Чтобы активизировать этот процесс, в </w:t>
      </w:r>
      <w:proofErr w:type="spellStart"/>
      <w:r>
        <w:rPr>
          <w:rFonts w:ascii="Arial" w:eastAsia="Calibri" w:hAnsi="Arial" w:cs="Arial"/>
          <w:i/>
          <w:iCs/>
          <w:sz w:val="22"/>
          <w:szCs w:val="22"/>
          <w:lang w:eastAsia="en-US"/>
        </w:rPr>
        <w:t>Motorola</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 xml:space="preserve">используются организационные возможности ускорения передачи информации внутри матрицы, обеспечивающие лучшую координацию между продуктовыми и региональными менеджерами. Глобальная матричная структура обеспечила некоторые преимущества. Она позволила </w:t>
      </w:r>
      <w:proofErr w:type="spellStart"/>
      <w:r>
        <w:rPr>
          <w:rFonts w:ascii="Arial" w:eastAsia="Calibri" w:hAnsi="Arial" w:cs="Arial"/>
          <w:i/>
          <w:iCs/>
          <w:sz w:val="22"/>
          <w:szCs w:val="22"/>
          <w:lang w:eastAsia="en-US"/>
        </w:rPr>
        <w:t>Motorola</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 xml:space="preserve">снизить издержки за счет размещения производства и сырьевой базы в странах с низкой стоимостью факторов производства. Были также достигнуты преимущества дифференциации. </w:t>
      </w:r>
      <w:proofErr w:type="spellStart"/>
      <w:r>
        <w:rPr>
          <w:rFonts w:ascii="Arial" w:eastAsia="Calibri" w:hAnsi="Arial" w:cs="Arial"/>
          <w:i/>
          <w:iCs/>
          <w:sz w:val="22"/>
          <w:szCs w:val="22"/>
          <w:lang w:eastAsia="en-US"/>
        </w:rPr>
        <w:t>Motorola</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 xml:space="preserve">способна сегодня ответить на любой вызов со стороны японских конкурентов в области сотовых телефонов и полупроводников. Наконец, в рамках созданной глобальной сети </w:t>
      </w:r>
      <w:proofErr w:type="spellStart"/>
      <w:r>
        <w:rPr>
          <w:rFonts w:ascii="Arial" w:eastAsia="Calibri" w:hAnsi="Arial" w:cs="Arial"/>
          <w:i/>
          <w:iCs/>
          <w:sz w:val="22"/>
          <w:szCs w:val="22"/>
          <w:lang w:eastAsia="en-US"/>
        </w:rPr>
        <w:t>Motorola</w:t>
      </w:r>
      <w:proofErr w:type="spellEnd"/>
      <w:r>
        <w:rPr>
          <w:rFonts w:ascii="Arial" w:eastAsia="Calibri" w:hAnsi="Arial" w:cs="Arial"/>
          <w:i/>
          <w:iCs/>
          <w:sz w:val="22"/>
          <w:szCs w:val="22"/>
          <w:lang w:eastAsia="en-US"/>
        </w:rPr>
        <w:t xml:space="preserve"> </w:t>
      </w:r>
      <w:r>
        <w:rPr>
          <w:rFonts w:ascii="Arial" w:eastAsia="Calibri" w:hAnsi="Arial" w:cs="Arial"/>
          <w:sz w:val="22"/>
          <w:szCs w:val="22"/>
          <w:lang w:eastAsia="en-US"/>
        </w:rPr>
        <w:t>использует преимущества глобального обучения. Корпорация стала основным глобальным игроком в отрасли телекоммуникаций.</w:t>
      </w:r>
    </w:p>
    <w:p w:rsidR="00FB3A00" w:rsidRDefault="00FB3A00" w:rsidP="00FB3A00">
      <w:pPr>
        <w:autoSpaceDE w:val="0"/>
        <w:autoSpaceDN w:val="0"/>
        <w:adjustRightInd w:val="0"/>
        <w:jc w:val="both"/>
        <w:rPr>
          <w:rFonts w:ascii="Arial" w:eastAsia="Calibri" w:hAnsi="Arial" w:cs="Arial"/>
          <w:sz w:val="22"/>
          <w:szCs w:val="22"/>
          <w:lang w:eastAsia="en-US"/>
        </w:rPr>
      </w:pPr>
      <w:r>
        <w:rPr>
          <w:rFonts w:ascii="Arial" w:eastAsia="Calibri" w:hAnsi="Arial" w:cs="Arial"/>
          <w:b/>
          <w:bCs/>
          <w:sz w:val="22"/>
          <w:szCs w:val="22"/>
          <w:lang w:eastAsia="en-US"/>
        </w:rPr>
        <w:t xml:space="preserve">Задание: </w:t>
      </w:r>
      <w:r>
        <w:rPr>
          <w:rFonts w:ascii="Arial" w:eastAsia="Calibri" w:hAnsi="Arial" w:cs="Arial"/>
          <w:sz w:val="22"/>
          <w:szCs w:val="22"/>
          <w:lang w:eastAsia="en-US"/>
        </w:rPr>
        <w:t>Проанализируйте ситуацию и дайте оценку эффективности действий компании в области</w:t>
      </w:r>
    </w:p>
    <w:p w:rsidR="00FB3A00" w:rsidRDefault="00FB3A00" w:rsidP="00FB3A00">
      <w:pPr>
        <w:jc w:val="both"/>
        <w:rPr>
          <w:rFonts w:ascii="Arial" w:eastAsia="Calibri" w:hAnsi="Arial" w:cs="Arial"/>
          <w:sz w:val="22"/>
          <w:szCs w:val="22"/>
          <w:lang w:eastAsia="en-US"/>
        </w:rPr>
      </w:pPr>
      <w:r>
        <w:rPr>
          <w:rFonts w:ascii="Arial" w:eastAsia="Calibri" w:hAnsi="Arial" w:cs="Arial"/>
          <w:sz w:val="22"/>
          <w:szCs w:val="22"/>
          <w:lang w:eastAsia="en-US"/>
        </w:rPr>
        <w:t>построения организационной структуры.</w:t>
      </w:r>
    </w:p>
    <w:p w:rsidR="00FB3A00" w:rsidRDefault="00FB3A00" w:rsidP="00FB3A00">
      <w:pPr>
        <w:jc w:val="both"/>
        <w:rPr>
          <w:rFonts w:ascii="Arial" w:eastAsia="Calibri" w:hAnsi="Arial" w:cs="Arial"/>
          <w:b/>
          <w:sz w:val="22"/>
          <w:szCs w:val="22"/>
          <w:lang w:eastAsia="en-US"/>
        </w:rPr>
      </w:pPr>
      <w:r>
        <w:rPr>
          <w:rFonts w:ascii="Arial" w:eastAsia="Calibri" w:hAnsi="Arial" w:cs="Arial"/>
          <w:b/>
          <w:sz w:val="22"/>
          <w:szCs w:val="22"/>
          <w:lang w:eastAsia="en-US"/>
        </w:rPr>
        <w:t>Кейс № 2</w:t>
      </w:r>
    </w:p>
    <w:p w:rsidR="00FB3A00" w:rsidRDefault="00FB3A00" w:rsidP="00FB3A00">
      <w:pPr>
        <w:pStyle w:val="3"/>
        <w:shd w:val="clear" w:color="auto" w:fill="FFFFFF"/>
        <w:jc w:val="both"/>
        <w:rPr>
          <w:rFonts w:ascii="Arial" w:hAnsi="Arial" w:cs="Arial"/>
          <w:color w:val="auto"/>
          <w:sz w:val="22"/>
          <w:szCs w:val="22"/>
        </w:rPr>
      </w:pPr>
      <w:r>
        <w:rPr>
          <w:rFonts w:ascii="Arial" w:hAnsi="Arial" w:cs="Arial"/>
          <w:color w:val="auto"/>
          <w:sz w:val="22"/>
          <w:szCs w:val="22"/>
        </w:rPr>
        <w:t>Кейс «Преодолевая межкультурные барьеры»</w:t>
      </w:r>
    </w:p>
    <w:p w:rsidR="00FB3A00" w:rsidRDefault="00FB3A00" w:rsidP="00FB3A00">
      <w:pPr>
        <w:pStyle w:val="none"/>
        <w:shd w:val="clear" w:color="auto" w:fill="FFFFFF"/>
        <w:jc w:val="both"/>
        <w:rPr>
          <w:rFonts w:ascii="Arial" w:hAnsi="Arial" w:cs="Arial"/>
          <w:sz w:val="22"/>
          <w:szCs w:val="22"/>
        </w:rPr>
      </w:pPr>
      <w:r>
        <w:rPr>
          <w:rFonts w:ascii="Arial" w:hAnsi="Arial" w:cs="Arial"/>
          <w:sz w:val="22"/>
          <w:szCs w:val="22"/>
        </w:rPr>
        <w:t xml:space="preserve">Иван Сергеев является известным </w:t>
      </w:r>
      <w:proofErr w:type="spellStart"/>
      <w:r>
        <w:rPr>
          <w:rFonts w:ascii="Arial" w:hAnsi="Arial" w:cs="Arial"/>
          <w:sz w:val="22"/>
          <w:szCs w:val="22"/>
        </w:rPr>
        <w:t>хэдхантером</w:t>
      </w:r>
      <w:proofErr w:type="spellEnd"/>
      <w:r>
        <w:rPr>
          <w:rFonts w:ascii="Arial" w:hAnsi="Arial" w:cs="Arial"/>
          <w:sz w:val="22"/>
          <w:szCs w:val="22"/>
        </w:rPr>
        <w:t xml:space="preserve"> в одной из ведущих московских международных рекрутинговых компаний. Ему недавно было поручено очень ответственное задание от имени Олимпийского комитета России — найти специалиста по связям для олимпийской сборной России на время летних Олимпийских Игр в Лондоне. Основные функции будущего сотрудника — поддерживать связь с оргкомитетом лондонских Игр 2012 года и обеспечивать все условия для благополучного пребывания российских спортсменов в Олимпийской столице и участия в соревнованиях во время Игр. </w:t>
      </w:r>
      <w:r>
        <w:rPr>
          <w:rFonts w:ascii="Arial" w:hAnsi="Arial" w:cs="Arial"/>
          <w:sz w:val="22"/>
          <w:szCs w:val="22"/>
        </w:rPr>
        <w:lastRenderedPageBreak/>
        <w:t xml:space="preserve">Ему предстоит решать самые разные задачи: от размещения спортсменов в отелях </w:t>
      </w:r>
      <w:proofErr w:type="spellStart"/>
      <w:r>
        <w:rPr>
          <w:rFonts w:ascii="Arial" w:hAnsi="Arial" w:cs="Arial"/>
          <w:sz w:val="22"/>
          <w:szCs w:val="22"/>
        </w:rPr>
        <w:t>cоответствующего</w:t>
      </w:r>
      <w:proofErr w:type="spellEnd"/>
      <w:r>
        <w:rPr>
          <w:rFonts w:ascii="Arial" w:hAnsi="Arial" w:cs="Arial"/>
          <w:sz w:val="22"/>
          <w:szCs w:val="22"/>
        </w:rPr>
        <w:t xml:space="preserve"> класса и организации мероприятий на высшем уровне до включения членов российской команды в международные VIP-списки и сопровождения в качестве переводчика. Опыт игр в Пекине 2008 года показал, что многие задачи были специфическими и на первый взгляд казались невыполнимыми. Например, «Мне нужен билет на аншлаговый гала-концерт сегодня вечером». Идеальным кандидатом является позитивно настроенный, гибкий, предприимчивый человек, готовый преодолеть языковой, культурный и географический барьеры. Кроме того, к соискателю предъявляются три основных требования:</w:t>
      </w:r>
    </w:p>
    <w:p w:rsidR="00FB3A00" w:rsidRDefault="00FB3A00" w:rsidP="00FB3A00">
      <w:pPr>
        <w:numPr>
          <w:ilvl w:val="0"/>
          <w:numId w:val="4"/>
        </w:numPr>
        <w:shd w:val="clear" w:color="auto" w:fill="FFFFFF"/>
        <w:spacing w:before="100" w:beforeAutospacing="1" w:after="100" w:afterAutospacing="1"/>
        <w:ind w:left="0"/>
        <w:rPr>
          <w:rFonts w:ascii="Arial" w:hAnsi="Arial" w:cs="Arial"/>
          <w:sz w:val="22"/>
          <w:szCs w:val="22"/>
        </w:rPr>
      </w:pPr>
      <w:r>
        <w:rPr>
          <w:rFonts w:ascii="Arial" w:hAnsi="Arial" w:cs="Arial"/>
          <w:sz w:val="22"/>
          <w:szCs w:val="22"/>
        </w:rPr>
        <w:t>отличное знание языка;</w:t>
      </w:r>
    </w:p>
    <w:p w:rsidR="00FB3A00" w:rsidRDefault="00FB3A00" w:rsidP="00FB3A00">
      <w:pPr>
        <w:numPr>
          <w:ilvl w:val="0"/>
          <w:numId w:val="4"/>
        </w:numPr>
        <w:shd w:val="clear" w:color="auto" w:fill="FFFFFF"/>
        <w:spacing w:before="100" w:beforeAutospacing="1" w:after="100" w:afterAutospacing="1"/>
        <w:ind w:left="0"/>
        <w:rPr>
          <w:rFonts w:ascii="Arial" w:hAnsi="Arial" w:cs="Arial"/>
          <w:sz w:val="22"/>
          <w:szCs w:val="22"/>
        </w:rPr>
      </w:pPr>
      <w:r>
        <w:rPr>
          <w:rFonts w:ascii="Arial" w:hAnsi="Arial" w:cs="Arial"/>
          <w:sz w:val="22"/>
          <w:szCs w:val="22"/>
        </w:rPr>
        <w:t>знание местных порядков;</w:t>
      </w:r>
    </w:p>
    <w:p w:rsidR="00FB3A00" w:rsidRDefault="00FB3A00" w:rsidP="00FB3A00">
      <w:pPr>
        <w:numPr>
          <w:ilvl w:val="0"/>
          <w:numId w:val="4"/>
        </w:numPr>
        <w:shd w:val="clear" w:color="auto" w:fill="FFFFFF"/>
        <w:spacing w:before="100" w:beforeAutospacing="1" w:after="100" w:afterAutospacing="1"/>
        <w:ind w:left="0"/>
        <w:rPr>
          <w:rFonts w:ascii="Arial" w:hAnsi="Arial" w:cs="Arial"/>
          <w:sz w:val="22"/>
          <w:szCs w:val="22"/>
        </w:rPr>
      </w:pPr>
      <w:r>
        <w:rPr>
          <w:rFonts w:ascii="Arial" w:hAnsi="Arial" w:cs="Arial"/>
          <w:sz w:val="22"/>
          <w:szCs w:val="22"/>
        </w:rPr>
        <w:t>знание особенностей межкультурного общения.</w:t>
      </w:r>
    </w:p>
    <w:p w:rsidR="00FB3A00" w:rsidRDefault="00FB3A00" w:rsidP="00FB3A00">
      <w:pPr>
        <w:pStyle w:val="none"/>
        <w:shd w:val="clear" w:color="auto" w:fill="FFFFFF"/>
        <w:rPr>
          <w:rFonts w:ascii="Arial" w:hAnsi="Arial" w:cs="Arial"/>
          <w:sz w:val="22"/>
          <w:szCs w:val="22"/>
        </w:rPr>
      </w:pPr>
      <w:r>
        <w:rPr>
          <w:rFonts w:ascii="Arial" w:hAnsi="Arial" w:cs="Arial"/>
          <w:sz w:val="22"/>
          <w:szCs w:val="22"/>
        </w:rPr>
        <w:t>Поиск кандидатуры, удовлетворяющей всем трем условиям, занял у Сергеева длительное время. Перед Вами список кандидатов, которых он отобрал в результате поисков:</w:t>
      </w:r>
    </w:p>
    <w:p w:rsidR="00FB3A00" w:rsidRDefault="00FB3A00" w:rsidP="00FB3A00">
      <w:pPr>
        <w:pStyle w:val="none"/>
        <w:shd w:val="clear" w:color="auto" w:fill="FFFFFF"/>
        <w:rPr>
          <w:rFonts w:ascii="Arial" w:hAnsi="Arial" w:cs="Arial"/>
          <w:sz w:val="22"/>
          <w:szCs w:val="22"/>
        </w:rPr>
      </w:pPr>
      <w:r>
        <w:rPr>
          <w:rFonts w:ascii="Arial" w:hAnsi="Arial" w:cs="Arial"/>
          <w:b/>
          <w:bCs/>
          <w:sz w:val="22"/>
          <w:szCs w:val="22"/>
        </w:rPr>
        <w:t>A — «отлично знающий язык»</w:t>
      </w:r>
      <w:r>
        <w:rPr>
          <w:rFonts w:ascii="Arial" w:hAnsi="Arial" w:cs="Arial"/>
          <w:sz w:val="22"/>
          <w:szCs w:val="22"/>
        </w:rPr>
        <w:t xml:space="preserve">. Российский гражданин, кандидат филологических наук. Изучал 6 разных языков в языковой школе EF </w:t>
      </w:r>
      <w:proofErr w:type="spellStart"/>
      <w:r>
        <w:rPr>
          <w:rFonts w:ascii="Arial" w:hAnsi="Arial" w:cs="Arial"/>
          <w:sz w:val="22"/>
          <w:szCs w:val="22"/>
        </w:rPr>
        <w:t>Education</w:t>
      </w:r>
      <w:proofErr w:type="spellEnd"/>
      <w:r>
        <w:rPr>
          <w:rFonts w:ascii="Arial" w:hAnsi="Arial" w:cs="Arial"/>
          <w:sz w:val="22"/>
          <w:szCs w:val="22"/>
        </w:rPr>
        <w:t xml:space="preserve"> </w:t>
      </w:r>
      <w:proofErr w:type="spellStart"/>
      <w:r>
        <w:rPr>
          <w:rFonts w:ascii="Arial" w:hAnsi="Arial" w:cs="Arial"/>
          <w:sz w:val="22"/>
          <w:szCs w:val="22"/>
        </w:rPr>
        <w:t>First</w:t>
      </w:r>
      <w:proofErr w:type="spellEnd"/>
      <w:r>
        <w:rPr>
          <w:rFonts w:ascii="Arial" w:hAnsi="Arial" w:cs="Arial"/>
          <w:sz w:val="22"/>
          <w:szCs w:val="22"/>
        </w:rPr>
        <w:t xml:space="preserve"> за рубежом (www.ef.com).</w:t>
      </w:r>
    </w:p>
    <w:p w:rsidR="00FB3A00" w:rsidRDefault="00FB3A00" w:rsidP="00FB3A00">
      <w:pPr>
        <w:pStyle w:val="none"/>
        <w:shd w:val="clear" w:color="auto" w:fill="FFFFFF"/>
        <w:rPr>
          <w:rFonts w:ascii="Arial" w:hAnsi="Arial" w:cs="Arial"/>
          <w:sz w:val="22"/>
          <w:szCs w:val="22"/>
        </w:rPr>
      </w:pPr>
      <w:r>
        <w:rPr>
          <w:rFonts w:ascii="Arial" w:hAnsi="Arial" w:cs="Arial"/>
          <w:b/>
          <w:bCs/>
          <w:sz w:val="22"/>
          <w:szCs w:val="22"/>
        </w:rPr>
        <w:t>B — «знаток местных порядков»</w:t>
      </w:r>
      <w:r>
        <w:rPr>
          <w:rFonts w:ascii="Arial" w:hAnsi="Arial" w:cs="Arial"/>
          <w:sz w:val="22"/>
          <w:szCs w:val="22"/>
        </w:rPr>
        <w:t>. Британский гражданин. Родился и вырос в Лондоне. Бакалавр Британской истории. Уровень английского по шкале CEFR — C2, русского — B1 (мать — россиянка). Никогда не выезжал из Великобритании.</w:t>
      </w:r>
    </w:p>
    <w:p w:rsidR="00FB3A00" w:rsidRDefault="00FB3A00" w:rsidP="00FB3A00">
      <w:pPr>
        <w:pStyle w:val="none"/>
        <w:shd w:val="clear" w:color="auto" w:fill="FFFFFF"/>
        <w:rPr>
          <w:rFonts w:ascii="Arial" w:hAnsi="Arial" w:cs="Arial"/>
          <w:sz w:val="22"/>
          <w:szCs w:val="22"/>
        </w:rPr>
      </w:pPr>
      <w:r>
        <w:rPr>
          <w:rFonts w:ascii="Arial" w:hAnsi="Arial" w:cs="Arial"/>
          <w:b/>
          <w:bCs/>
          <w:sz w:val="22"/>
          <w:szCs w:val="22"/>
        </w:rPr>
        <w:t>C — «знаток культуры»</w:t>
      </w:r>
      <w:r>
        <w:rPr>
          <w:rFonts w:ascii="Arial" w:hAnsi="Arial" w:cs="Arial"/>
          <w:sz w:val="22"/>
          <w:szCs w:val="22"/>
        </w:rPr>
        <w:t xml:space="preserve">. Гражданин Швеции, кандидат наук по межкультурному менеджменту. Уровень английского по шкале CEFR — C1 (изучал по интернету с </w:t>
      </w:r>
      <w:hyperlink r:id="rId8" w:history="1">
        <w:r>
          <w:rPr>
            <w:rStyle w:val="a4"/>
            <w:rFonts w:ascii="Arial" w:eastAsiaTheme="majorEastAsia" w:hAnsi="Arial" w:cs="Arial"/>
            <w:sz w:val="22"/>
            <w:szCs w:val="22"/>
          </w:rPr>
          <w:t>www.englishtown.com)</w:t>
        </w:r>
      </w:hyperlink>
      <w:r>
        <w:rPr>
          <w:rFonts w:ascii="Arial" w:hAnsi="Arial" w:cs="Arial"/>
          <w:sz w:val="22"/>
          <w:szCs w:val="22"/>
        </w:rPr>
        <w:t xml:space="preserve"> и русского — C1 (учился по обмену в МГУ). Посетил 100 стран, учился, работал и жил более чем в десяти, в том числе в России и Великобритании в </w:t>
      </w:r>
      <w:proofErr w:type="spellStart"/>
      <w:r>
        <w:rPr>
          <w:rFonts w:ascii="Arial" w:hAnsi="Arial" w:cs="Arial"/>
          <w:sz w:val="22"/>
          <w:szCs w:val="22"/>
        </w:rPr>
        <w:t>чечении</w:t>
      </w:r>
      <w:proofErr w:type="spellEnd"/>
      <w:r>
        <w:rPr>
          <w:rFonts w:ascii="Arial" w:hAnsi="Arial" w:cs="Arial"/>
          <w:sz w:val="22"/>
          <w:szCs w:val="22"/>
        </w:rPr>
        <w:t xml:space="preserve"> нескольких лет, но в Лондоне прожил всего </w:t>
      </w:r>
      <w:proofErr w:type="gramStart"/>
      <w:r>
        <w:rPr>
          <w:rFonts w:ascii="Arial" w:hAnsi="Arial" w:cs="Arial"/>
          <w:sz w:val="22"/>
          <w:szCs w:val="22"/>
        </w:rPr>
        <w:t>пол года</w:t>
      </w:r>
      <w:proofErr w:type="gramEnd"/>
      <w:r>
        <w:rPr>
          <w:rFonts w:ascii="Arial" w:hAnsi="Arial" w:cs="Arial"/>
          <w:sz w:val="22"/>
          <w:szCs w:val="22"/>
        </w:rPr>
        <w:t>.</w:t>
      </w:r>
    </w:p>
    <w:p w:rsidR="00FB3A00" w:rsidRDefault="00FB3A00" w:rsidP="00FB3A00">
      <w:pPr>
        <w:pStyle w:val="none"/>
        <w:shd w:val="clear" w:color="auto" w:fill="FFFFFF"/>
        <w:rPr>
          <w:rFonts w:ascii="Arial" w:hAnsi="Arial" w:cs="Arial"/>
          <w:sz w:val="22"/>
          <w:szCs w:val="22"/>
        </w:rPr>
      </w:pPr>
      <w:r>
        <w:rPr>
          <w:rFonts w:ascii="Arial" w:hAnsi="Arial" w:cs="Arial"/>
          <w:sz w:val="22"/>
          <w:szCs w:val="22"/>
        </w:rPr>
        <w:t>Сроки подбора кандидата истекают. Иван должен в ближайшее время представить отобранные кандидатуры Олимпийскому комитету России. Он затрудняется в оценке кандидатов — все они имеют свои плюсы и минусы. Таким образом, он решил обратиться к сообществу BFM.ru за советом.</w:t>
      </w:r>
    </w:p>
    <w:p w:rsidR="00FB3A00" w:rsidRDefault="00FB3A00" w:rsidP="00FB3A00">
      <w:pPr>
        <w:pStyle w:val="none"/>
        <w:shd w:val="clear" w:color="auto" w:fill="FFFFFF"/>
        <w:rPr>
          <w:rFonts w:ascii="Arial" w:hAnsi="Arial" w:cs="Arial"/>
          <w:b/>
          <w:sz w:val="22"/>
          <w:szCs w:val="22"/>
        </w:rPr>
      </w:pPr>
      <w:r>
        <w:rPr>
          <w:rFonts w:ascii="Arial" w:hAnsi="Arial" w:cs="Arial"/>
          <w:b/>
          <w:sz w:val="22"/>
          <w:szCs w:val="22"/>
        </w:rPr>
        <w:t>Вопросы по ситуации:</w:t>
      </w:r>
    </w:p>
    <w:p w:rsidR="00FB3A00" w:rsidRDefault="00FB3A00" w:rsidP="00FB3A00">
      <w:pPr>
        <w:numPr>
          <w:ilvl w:val="0"/>
          <w:numId w:val="5"/>
        </w:numPr>
        <w:shd w:val="clear" w:color="auto" w:fill="FFFFFF"/>
        <w:spacing w:before="100" w:beforeAutospacing="1" w:after="100" w:afterAutospacing="1"/>
        <w:ind w:left="0"/>
        <w:rPr>
          <w:rFonts w:ascii="Arial" w:hAnsi="Arial" w:cs="Arial"/>
          <w:sz w:val="22"/>
          <w:szCs w:val="22"/>
        </w:rPr>
      </w:pPr>
      <w:r>
        <w:rPr>
          <w:rFonts w:ascii="Arial" w:hAnsi="Arial" w:cs="Arial"/>
          <w:sz w:val="22"/>
          <w:szCs w:val="22"/>
        </w:rPr>
        <w:t>Расположите кандидатов в порядке приоритета от наиболее подходящих к наименее подходящим для данной работы и обоснуйте свое решение.</w:t>
      </w:r>
    </w:p>
    <w:p w:rsidR="00FB3A00" w:rsidRDefault="00FB3A00" w:rsidP="00FB3A00">
      <w:pPr>
        <w:numPr>
          <w:ilvl w:val="0"/>
          <w:numId w:val="5"/>
        </w:numPr>
        <w:shd w:val="clear" w:color="auto" w:fill="FFFFFF"/>
        <w:spacing w:before="100" w:beforeAutospacing="1" w:after="100" w:afterAutospacing="1"/>
        <w:ind w:left="0"/>
        <w:rPr>
          <w:rFonts w:ascii="Arial" w:hAnsi="Arial" w:cs="Arial"/>
          <w:sz w:val="22"/>
          <w:szCs w:val="22"/>
        </w:rPr>
      </w:pPr>
      <w:r>
        <w:rPr>
          <w:rFonts w:ascii="Arial" w:hAnsi="Arial" w:cs="Arial"/>
          <w:sz w:val="22"/>
          <w:szCs w:val="22"/>
        </w:rPr>
        <w:t>Какой минимальный уровень владения языком (как английским, так и русским) по Общеевропейской шкале CEFR (см. приложение) Вы бы порекомендовали на эту должность?</w:t>
      </w:r>
    </w:p>
    <w:p w:rsidR="00FB3A00" w:rsidRDefault="00FB3A00" w:rsidP="00FB3A00">
      <w:pPr>
        <w:numPr>
          <w:ilvl w:val="0"/>
          <w:numId w:val="5"/>
        </w:numPr>
        <w:shd w:val="clear" w:color="auto" w:fill="FFFFFF"/>
        <w:spacing w:before="100" w:beforeAutospacing="1" w:after="100" w:afterAutospacing="1"/>
        <w:ind w:left="0"/>
        <w:rPr>
          <w:rFonts w:ascii="Arial" w:hAnsi="Arial" w:cs="Arial"/>
          <w:sz w:val="22"/>
          <w:szCs w:val="22"/>
        </w:rPr>
      </w:pPr>
      <w:r>
        <w:rPr>
          <w:rFonts w:ascii="Arial" w:hAnsi="Arial" w:cs="Arial"/>
          <w:sz w:val="22"/>
          <w:szCs w:val="22"/>
        </w:rPr>
        <w:t>Если уровень владения языком у выбранного Вами кандидата отличается от необходимого на Ваш взгляд для данной работы, порекомендовали бы Вы ему пройти обучение в России, по Интернету или за рубежом (или в различных комбинациях)?</w:t>
      </w:r>
    </w:p>
    <w:p w:rsidR="00FB3A00" w:rsidRDefault="00FB3A00" w:rsidP="00FB3A00">
      <w:pPr>
        <w:shd w:val="clear" w:color="auto" w:fill="FFFFFF"/>
        <w:spacing w:before="100" w:beforeAutospacing="1" w:after="100" w:afterAutospacing="1"/>
        <w:rPr>
          <w:rFonts w:ascii="Arial" w:hAnsi="Arial" w:cs="Arial"/>
          <w:b/>
          <w:sz w:val="22"/>
          <w:szCs w:val="22"/>
        </w:rPr>
      </w:pPr>
      <w:r>
        <w:rPr>
          <w:rFonts w:ascii="Arial" w:hAnsi="Arial" w:cs="Arial"/>
          <w:b/>
          <w:sz w:val="22"/>
          <w:szCs w:val="22"/>
        </w:rPr>
        <w:t>Кейс № 3</w:t>
      </w:r>
    </w:p>
    <w:p w:rsidR="00FB3A00" w:rsidRDefault="00FB3A00" w:rsidP="00FB3A00">
      <w:pPr>
        <w:autoSpaceDE w:val="0"/>
        <w:autoSpaceDN w:val="0"/>
        <w:adjustRightInd w:val="0"/>
        <w:ind w:firstLine="708"/>
        <w:jc w:val="both"/>
        <w:rPr>
          <w:rFonts w:ascii="Arial" w:hAnsi="Arial" w:cs="Arial"/>
          <w:sz w:val="20"/>
          <w:szCs w:val="20"/>
        </w:rPr>
      </w:pPr>
      <w:r>
        <w:rPr>
          <w:rFonts w:ascii="Arial" w:hAnsi="Arial" w:cs="Arial"/>
          <w:sz w:val="20"/>
          <w:szCs w:val="20"/>
        </w:rPr>
        <w:t xml:space="preserve">Когда премьер-министр Маргарет Тэтчер совершала свой официальный визит в Саудовскую Аравию, первый в истории визит главы британского правительства в эту страну, она придерживалась исламского обычая в отношении одежды, приличествующей женщинам. На ней было длинное платье с длинными рукавами в течение всего дня. Во время переговоров с королем </w:t>
      </w:r>
      <w:proofErr w:type="spellStart"/>
      <w:r>
        <w:rPr>
          <w:rFonts w:ascii="Arial" w:hAnsi="Arial" w:cs="Arial"/>
          <w:sz w:val="20"/>
          <w:szCs w:val="20"/>
        </w:rPr>
        <w:lastRenderedPageBreak/>
        <w:t>Халидом</w:t>
      </w:r>
      <w:proofErr w:type="spellEnd"/>
      <w:r>
        <w:rPr>
          <w:rFonts w:ascii="Arial" w:hAnsi="Arial" w:cs="Arial"/>
          <w:sz w:val="20"/>
          <w:szCs w:val="20"/>
        </w:rPr>
        <w:t xml:space="preserve"> ее лицо закрывала сетчатая вуаль. Такое поведение было символическим жестом, который показал её уважение к обычаям страны и помог получить поддержку ее предложениям со стороны саудовских официальных лиц.</w:t>
      </w:r>
    </w:p>
    <w:p w:rsidR="00FB3A00" w:rsidRDefault="00FB3A00" w:rsidP="00FB3A00">
      <w:pPr>
        <w:autoSpaceDE w:val="0"/>
        <w:autoSpaceDN w:val="0"/>
        <w:adjustRightInd w:val="0"/>
        <w:jc w:val="both"/>
        <w:rPr>
          <w:rFonts w:ascii="Arial-BoldMT" w:hAnsi="Arial-BoldMT" w:cs="Arial-BoldMT"/>
          <w:b/>
          <w:bCs/>
          <w:sz w:val="20"/>
          <w:szCs w:val="20"/>
        </w:rPr>
      </w:pPr>
      <w:r>
        <w:rPr>
          <w:rFonts w:ascii="Arial-BoldMT" w:hAnsi="Arial-BoldMT" w:cs="Arial-BoldMT"/>
          <w:b/>
          <w:bCs/>
          <w:sz w:val="20"/>
          <w:szCs w:val="20"/>
        </w:rPr>
        <w:t xml:space="preserve">На стыке культур. </w:t>
      </w:r>
    </w:p>
    <w:p w:rsidR="00FB3A00" w:rsidRDefault="00FB3A00" w:rsidP="00FB3A00">
      <w:pPr>
        <w:autoSpaceDE w:val="0"/>
        <w:autoSpaceDN w:val="0"/>
        <w:adjustRightInd w:val="0"/>
        <w:ind w:firstLine="708"/>
        <w:jc w:val="both"/>
        <w:rPr>
          <w:rFonts w:ascii="Arial" w:hAnsi="Arial" w:cs="Arial"/>
          <w:sz w:val="20"/>
          <w:szCs w:val="20"/>
        </w:rPr>
      </w:pPr>
      <w:r>
        <w:rPr>
          <w:rFonts w:ascii="Arial" w:hAnsi="Arial" w:cs="Arial"/>
          <w:sz w:val="20"/>
          <w:szCs w:val="20"/>
        </w:rPr>
        <w:t xml:space="preserve">Быстрый экономический рост и наплыв иностранцев в этот регион создали проблемы не только для них, но также и для местных сообществ. С одной стороны, иностранные работники имеют необходимую квалификацию; с другой стороны, население Ближнего Востока опасается, что их присутствие разрушит культурные ценности и традиции. Во многих случаях от иностранцев ожидается подчинение местным обычаям, иногда им разрешается следовать своим собственным, но только в том случае, если они изолированы от местного населения. Например, согласно традиционным исламским стандартам большая часть программ западного телевидения является аморальной, однако в некоторых местах иностранцам разрешается </w:t>
      </w:r>
      <w:proofErr w:type="gramStart"/>
      <w:r>
        <w:rPr>
          <w:rFonts w:ascii="Arial" w:hAnsi="Arial" w:cs="Arial"/>
          <w:sz w:val="20"/>
          <w:szCs w:val="20"/>
        </w:rPr>
        <w:t>приобретать  декодеры</w:t>
      </w:r>
      <w:proofErr w:type="gramEnd"/>
      <w:r>
        <w:rPr>
          <w:rFonts w:ascii="Arial" w:hAnsi="Arial" w:cs="Arial"/>
          <w:sz w:val="20"/>
          <w:szCs w:val="20"/>
        </w:rPr>
        <w:t xml:space="preserve"> для просмотра западного телевидения, но местные жители этого делать не могут. Более того, женщинам-военнослужащим из США разрешалось работать в одних ангарах с летчиками-мужчинами из ВВС Саудовской Аравии во время освобождения Кувейта, но им не разрешалось </w:t>
      </w:r>
    </w:p>
    <w:p w:rsidR="00FB3A00" w:rsidRDefault="00FB3A00" w:rsidP="00FB3A00">
      <w:pPr>
        <w:autoSpaceDE w:val="0"/>
        <w:autoSpaceDN w:val="0"/>
        <w:adjustRightInd w:val="0"/>
        <w:jc w:val="both"/>
        <w:rPr>
          <w:rFonts w:ascii="Arial" w:hAnsi="Arial" w:cs="Arial"/>
          <w:sz w:val="20"/>
          <w:szCs w:val="20"/>
        </w:rPr>
      </w:pPr>
      <w:r>
        <w:rPr>
          <w:rFonts w:ascii="Arial" w:hAnsi="Arial" w:cs="Arial"/>
          <w:sz w:val="20"/>
          <w:szCs w:val="20"/>
        </w:rPr>
        <w:t>бегать трусцой, водить машину или показывать оголенные руки и ноги где-либо за пределами военных зон. Саудовское правительство пересмотрело также некоторые свои решения относительно двойных культурных стандартов. Например, мужчинам и женщинам, проживающим в гостиницах Саудовской Аравии, разрешалось плавать в одном бассейне, но потом это разрешение было аннулировано, потому что саудовцы посещают гостиницы и могут быть развращены этим зрелищем. Когда Анжела Кларк и торговые агенты впервые прибыли в Бахрейн, там была запрещена продажа продуктов из свинины, в том числе импортных консервов. Позднее это запрещение было изменено, но бакалейщики обязаны были хранить продукты из свинины в отдельных помещениях, где могли работать или производить покупки только не мусульмане.</w:t>
      </w:r>
    </w:p>
    <w:p w:rsidR="00FB3A00" w:rsidRDefault="00FB3A00" w:rsidP="00FB3A00">
      <w:pPr>
        <w:autoSpaceDE w:val="0"/>
        <w:autoSpaceDN w:val="0"/>
        <w:adjustRightInd w:val="0"/>
        <w:jc w:val="both"/>
        <w:rPr>
          <w:rFonts w:ascii="Arial" w:hAnsi="Arial" w:cs="Arial"/>
          <w:sz w:val="20"/>
          <w:szCs w:val="20"/>
        </w:rPr>
      </w:pPr>
      <w:r>
        <w:rPr>
          <w:rFonts w:ascii="Arial" w:hAnsi="Arial" w:cs="Arial"/>
          <w:sz w:val="20"/>
          <w:szCs w:val="20"/>
        </w:rPr>
        <w:t xml:space="preserve">Эти двойные и меняющиеся стандарты для иностранцев и местных граждан </w:t>
      </w:r>
      <w:proofErr w:type="gramStart"/>
      <w:r>
        <w:rPr>
          <w:rFonts w:ascii="Arial" w:hAnsi="Arial" w:cs="Arial"/>
          <w:sz w:val="20"/>
          <w:szCs w:val="20"/>
        </w:rPr>
        <w:t>затрудняют  адаптацию</w:t>
      </w:r>
      <w:proofErr w:type="gramEnd"/>
      <w:r>
        <w:rPr>
          <w:rFonts w:ascii="Arial" w:hAnsi="Arial" w:cs="Arial"/>
          <w:sz w:val="20"/>
          <w:szCs w:val="20"/>
        </w:rPr>
        <w:t xml:space="preserve"> иностранцев. Сейчас ситуация еще более усложнилась, потому что Ближний Восток проходит период существенной, но неровной социально-экономической трансформации. Это положение можно охарактеризовать цитатой: «Изменения, которые в других странах происходили в течение нескольких поколений, здесь происходят в течение совсем немногих лет. Дизельные грузовики и реактивные самолеты заменяют караваны верблюдов, но верблюд еще не сброшен со счетов. Современная архитектура и широкие авеню с тремя полосами движения замещают глинобитные домики на кривых улочках, но они еще существуют. Номады (бедуины) начинают переезжать с места на место на автомобилях, и часто можно видеть «Пикап» или «Мерседес» рядом </w:t>
      </w:r>
      <w:proofErr w:type="gramStart"/>
      <w:r>
        <w:rPr>
          <w:rFonts w:ascii="Arial" w:hAnsi="Arial" w:cs="Arial"/>
          <w:sz w:val="20"/>
          <w:szCs w:val="20"/>
        </w:rPr>
        <w:t>с традиционном шатром</w:t>
      </w:r>
      <w:proofErr w:type="gramEnd"/>
      <w:r>
        <w:rPr>
          <w:rFonts w:ascii="Arial" w:hAnsi="Arial" w:cs="Arial"/>
          <w:sz w:val="20"/>
          <w:szCs w:val="20"/>
        </w:rPr>
        <w:t xml:space="preserve">». По мере расширения контактов между арабами и представителями Запада усиливается культурное заимствование, стираются некоторые черты традиционного поведения. Но этот процесс идет </w:t>
      </w:r>
      <w:proofErr w:type="gramStart"/>
      <w:r>
        <w:rPr>
          <w:rFonts w:ascii="Arial" w:hAnsi="Arial" w:cs="Arial"/>
          <w:sz w:val="20"/>
          <w:szCs w:val="20"/>
        </w:rPr>
        <w:t>очень  медленно</w:t>
      </w:r>
      <w:proofErr w:type="gramEnd"/>
      <w:r>
        <w:rPr>
          <w:rFonts w:ascii="Arial" w:hAnsi="Arial" w:cs="Arial"/>
          <w:sz w:val="20"/>
          <w:szCs w:val="20"/>
        </w:rPr>
        <w:t>, может быть, гораздо медленнее, чем некоторые думают. Один известный антрополог так описывает неправильное американское представление о переменах в саудовцах: «Мы обычно думаем о них как о недоразвитых американцах - "американцах с наброшенными простынями". Мы считаем их</w:t>
      </w:r>
    </w:p>
    <w:p w:rsidR="00FB3A00" w:rsidRDefault="00FB3A00" w:rsidP="00FB3A00">
      <w:pPr>
        <w:autoSpaceDE w:val="0"/>
        <w:autoSpaceDN w:val="0"/>
        <w:adjustRightInd w:val="0"/>
        <w:jc w:val="both"/>
        <w:rPr>
          <w:rFonts w:ascii="Arial" w:hAnsi="Arial" w:cs="Arial"/>
          <w:sz w:val="20"/>
          <w:szCs w:val="20"/>
        </w:rPr>
      </w:pPr>
      <w:r>
        <w:rPr>
          <w:rFonts w:ascii="Arial" w:hAnsi="Arial" w:cs="Arial"/>
          <w:sz w:val="20"/>
          <w:szCs w:val="20"/>
        </w:rPr>
        <w:t>необразованными и ущербными в том, что касается чего-нибудь технического. Мы думаем, что стоит только превратить их в своих единомышленников, дать им надлежащее образование, научить английскому, и они превратятся в американцев».</w:t>
      </w:r>
    </w:p>
    <w:p w:rsidR="00FB3A00" w:rsidRDefault="00FB3A00" w:rsidP="00FB3A00">
      <w:pPr>
        <w:autoSpaceDE w:val="0"/>
        <w:autoSpaceDN w:val="0"/>
        <w:adjustRightInd w:val="0"/>
        <w:ind w:firstLine="708"/>
        <w:jc w:val="both"/>
        <w:rPr>
          <w:rFonts w:ascii="Arial" w:hAnsi="Arial" w:cs="Arial"/>
          <w:sz w:val="20"/>
          <w:szCs w:val="20"/>
        </w:rPr>
      </w:pPr>
      <w:r>
        <w:rPr>
          <w:rFonts w:ascii="Arial" w:hAnsi="Arial" w:cs="Arial"/>
          <w:sz w:val="20"/>
          <w:szCs w:val="20"/>
        </w:rPr>
        <w:t>В действительности, когда саудовские студенты приезжают из-за границы, они возвращаются к традиционному поведению. Аналогичным образом поступают иностранцы, завершив свою работу в Саудовской Аравии. Когда войска США находились в Саудовской Аравии, одна американская военнослужащая сказала: "Спасибо, что я не саудовская женщина. Я даже не понимаю, как все это у них получается". В то же самое время саудовская женщина-врач сказала: "Это так странно. Я рада, что я не американка. Женщины не предназначены для насилия и ружей". Такие типы поведения показывают, насколько глубоко укоренились как саудовские, так и западные традиции.</w:t>
      </w:r>
    </w:p>
    <w:p w:rsidR="00FB3A00" w:rsidRDefault="00FB3A00" w:rsidP="00FB3A00">
      <w:pPr>
        <w:autoSpaceDE w:val="0"/>
        <w:autoSpaceDN w:val="0"/>
        <w:adjustRightInd w:val="0"/>
        <w:ind w:firstLine="708"/>
        <w:jc w:val="both"/>
        <w:rPr>
          <w:rFonts w:ascii="Arial" w:hAnsi="Arial" w:cs="Arial"/>
          <w:sz w:val="20"/>
          <w:szCs w:val="20"/>
        </w:rPr>
      </w:pPr>
    </w:p>
    <w:p w:rsidR="00FB3A00" w:rsidRDefault="00FB3A00" w:rsidP="00FB3A00">
      <w:pPr>
        <w:autoSpaceDE w:val="0"/>
        <w:autoSpaceDN w:val="0"/>
        <w:adjustRightInd w:val="0"/>
        <w:jc w:val="both"/>
        <w:rPr>
          <w:rFonts w:ascii="Arial" w:hAnsi="Arial" w:cs="Arial"/>
          <w:sz w:val="20"/>
          <w:szCs w:val="20"/>
        </w:rPr>
      </w:pPr>
      <w:r>
        <w:rPr>
          <w:rFonts w:ascii="Arial-BoldMT" w:hAnsi="Arial-BoldMT" w:cs="Arial-BoldMT"/>
          <w:b/>
          <w:bCs/>
          <w:sz w:val="20"/>
          <w:szCs w:val="20"/>
        </w:rPr>
        <w:t xml:space="preserve">Проблема. </w:t>
      </w:r>
      <w:r>
        <w:rPr>
          <w:rFonts w:ascii="Arial" w:hAnsi="Arial" w:cs="Arial"/>
          <w:sz w:val="20"/>
          <w:szCs w:val="20"/>
        </w:rPr>
        <w:t xml:space="preserve">Английское издательство </w:t>
      </w:r>
      <w:proofErr w:type="spellStart"/>
      <w:r>
        <w:rPr>
          <w:rFonts w:ascii="Arial-ItalicMT" w:hAnsi="Arial-ItalicMT" w:cs="Arial-ItalicMT"/>
          <w:i/>
          <w:iCs/>
          <w:sz w:val="20"/>
          <w:szCs w:val="20"/>
        </w:rPr>
        <w:t>Parris-Rogers</w:t>
      </w:r>
      <w:proofErr w:type="spellEnd"/>
      <w:r>
        <w:rPr>
          <w:rFonts w:ascii="Arial-ItalicMT" w:hAnsi="Arial-ItalicMT" w:cs="Arial-ItalicMT"/>
          <w:i/>
          <w:iCs/>
          <w:sz w:val="20"/>
          <w:szCs w:val="20"/>
        </w:rPr>
        <w:t xml:space="preserve"> </w:t>
      </w:r>
      <w:proofErr w:type="spellStart"/>
      <w:r>
        <w:rPr>
          <w:rFonts w:ascii="Arial-ItalicMT" w:hAnsi="Arial-ItalicMT" w:cs="Arial-ItalicMT"/>
          <w:i/>
          <w:iCs/>
          <w:sz w:val="20"/>
          <w:szCs w:val="20"/>
        </w:rPr>
        <w:t>International</w:t>
      </w:r>
      <w:proofErr w:type="spellEnd"/>
      <w:r>
        <w:rPr>
          <w:rFonts w:ascii="Arial-ItalicMT" w:hAnsi="Arial-ItalicMT" w:cs="Arial-ItalicMT"/>
          <w:i/>
          <w:iCs/>
          <w:sz w:val="20"/>
          <w:szCs w:val="20"/>
        </w:rPr>
        <w:t xml:space="preserve"> (PRI)</w:t>
      </w:r>
      <w:r>
        <w:rPr>
          <w:rFonts w:ascii="Arial" w:hAnsi="Arial" w:cs="Arial"/>
          <w:sz w:val="20"/>
          <w:szCs w:val="20"/>
        </w:rPr>
        <w:t xml:space="preserve">, как и многие другие иностранные фирмы, привлек на Ближний Восток деловой бум, вызванный ростом цен на нефть. Были созданы </w:t>
      </w:r>
      <w:proofErr w:type="spellStart"/>
      <w:r>
        <w:rPr>
          <w:rFonts w:ascii="Arial" w:hAnsi="Arial" w:cs="Arial"/>
          <w:sz w:val="20"/>
          <w:szCs w:val="20"/>
        </w:rPr>
        <w:t>бахрейнские</w:t>
      </w:r>
      <w:proofErr w:type="spellEnd"/>
      <w:r>
        <w:rPr>
          <w:rFonts w:ascii="Arial" w:hAnsi="Arial" w:cs="Arial"/>
          <w:sz w:val="20"/>
          <w:szCs w:val="20"/>
        </w:rPr>
        <w:t xml:space="preserve"> предприятия для редактирования первых телефонных и деловых справочников пяти арабских государств Аравийского полуострова и еще семь автономных подразделений, обслуживающих Объединенные Арабские Эмираты. Из-за того, что большинство богатых нефтью государств испытывает острую нехватку в местных кадрах, они нанимают иностранных работников, которые сейчас составляют весьма существенную долю их рабочей силы. Например, в 1970 г. в Саудовской Аравии 75% рабочей силы было иностранного происхождения. Таким образом, </w:t>
      </w:r>
      <w:r>
        <w:rPr>
          <w:rFonts w:ascii="Arial-ItalicMT" w:hAnsi="Arial-ItalicMT" w:cs="Arial-ItalicMT"/>
          <w:i/>
          <w:iCs/>
          <w:sz w:val="20"/>
          <w:szCs w:val="20"/>
        </w:rPr>
        <w:t xml:space="preserve">PRI </w:t>
      </w:r>
      <w:r>
        <w:rPr>
          <w:rFonts w:ascii="Arial" w:hAnsi="Arial" w:cs="Arial"/>
          <w:sz w:val="20"/>
          <w:szCs w:val="20"/>
        </w:rPr>
        <w:t xml:space="preserve">не смогло нанять достаточного </w:t>
      </w:r>
      <w:proofErr w:type="gramStart"/>
      <w:r>
        <w:rPr>
          <w:rFonts w:ascii="Arial" w:hAnsi="Arial" w:cs="Arial"/>
          <w:sz w:val="20"/>
          <w:szCs w:val="20"/>
        </w:rPr>
        <w:t>количества  квалифицированных</w:t>
      </w:r>
      <w:proofErr w:type="gramEnd"/>
      <w:r>
        <w:rPr>
          <w:rFonts w:ascii="Arial" w:hAnsi="Arial" w:cs="Arial"/>
          <w:sz w:val="20"/>
          <w:szCs w:val="20"/>
        </w:rPr>
        <w:t xml:space="preserve"> людей на месте, но при помощи объявлений в лондонских газетах нашло кандидатов на четыре ключевые должности. Англичанка Анжела Кларк была нанята в качестве редактора и исследователя, а три молодых англичанина взяты на работу в качестве торговых агентов. Четыре новых работника </w:t>
      </w:r>
      <w:r>
        <w:rPr>
          <w:rFonts w:ascii="Arial" w:hAnsi="Arial" w:cs="Arial"/>
          <w:sz w:val="20"/>
          <w:szCs w:val="20"/>
        </w:rPr>
        <w:lastRenderedPageBreak/>
        <w:t>немедленно отправились в Бахрейн. Никто из них раньше не бывал на Ближнем Востоке, поэтому они собирались вести дела обычным образом. Нанятые на комиссионной основе агенты предполагали, что, действуя "агрессивно", они смогут обеспечить такое количество сделок, которое считается нормальным для Великобритании. Они привыкли работать около восьми часов в день, уделять безраздельное внимание потенциальным клиентам и ограничивать большую часть разговоров конкретными деталями деловой операции.</w:t>
      </w:r>
    </w:p>
    <w:p w:rsidR="00FB3A00" w:rsidRDefault="00FB3A00" w:rsidP="00FB3A00">
      <w:pPr>
        <w:autoSpaceDE w:val="0"/>
        <w:autoSpaceDN w:val="0"/>
        <w:adjustRightInd w:val="0"/>
        <w:ind w:firstLine="708"/>
        <w:jc w:val="both"/>
        <w:rPr>
          <w:rFonts w:ascii="Arial" w:hAnsi="Arial" w:cs="Arial"/>
          <w:sz w:val="20"/>
          <w:szCs w:val="20"/>
        </w:rPr>
      </w:pPr>
      <w:r>
        <w:rPr>
          <w:rFonts w:ascii="Arial" w:hAnsi="Arial" w:cs="Arial"/>
          <w:sz w:val="20"/>
          <w:szCs w:val="20"/>
        </w:rPr>
        <w:t>Но вместо этого они обнаружили, что на бизнес остается намного меньше времени, потому что мусульмане молятся пять раз в день, а во время Рамазана - с постом от рассвета до заката - рабочий день еще больше сокращается. Деловые встречи часто начинаются позже назначенного времени. Когда же торговым агентам, наконец, удавалось встретиться с арабскими бизнесменами, им часто приходилось идти в кафе, где арабы переводили разговор на пустую болтовню. Питье кофе и чая было для них, видимо, более важным, чем дела. Более того, торговым агентам казалось, что арабы вообще придают мало значения деловым встречам, потому что часто их внимание переключалось на друзей, которые присоединялись к ним в кафе или конторе.</w:t>
      </w:r>
    </w:p>
    <w:p w:rsidR="00FB3A00" w:rsidRDefault="00FB3A00" w:rsidP="00FB3A00">
      <w:pPr>
        <w:autoSpaceDE w:val="0"/>
        <w:autoSpaceDN w:val="0"/>
        <w:adjustRightInd w:val="0"/>
        <w:ind w:firstLine="708"/>
        <w:jc w:val="both"/>
        <w:rPr>
          <w:rFonts w:ascii="Arial" w:hAnsi="Arial" w:cs="Arial"/>
          <w:sz w:val="20"/>
          <w:szCs w:val="20"/>
        </w:rPr>
      </w:pPr>
      <w:r>
        <w:rPr>
          <w:rFonts w:ascii="Arial" w:hAnsi="Arial" w:cs="Arial"/>
          <w:sz w:val="20"/>
          <w:szCs w:val="20"/>
        </w:rPr>
        <w:t xml:space="preserve">Анжеле Кларк платили заработную плату, а не комиссионные, поэтому </w:t>
      </w:r>
      <w:r>
        <w:rPr>
          <w:rFonts w:ascii="Arial-ItalicMT" w:hAnsi="Arial-ItalicMT" w:cs="Arial-ItalicMT"/>
          <w:i/>
          <w:iCs/>
          <w:sz w:val="20"/>
          <w:szCs w:val="20"/>
        </w:rPr>
        <w:t xml:space="preserve">PRI </w:t>
      </w:r>
      <w:r>
        <w:rPr>
          <w:rFonts w:ascii="Arial" w:hAnsi="Arial" w:cs="Arial"/>
          <w:sz w:val="20"/>
          <w:szCs w:val="20"/>
        </w:rPr>
        <w:t xml:space="preserve">несла все расходы по ее деятельности, натолкнувшейся на совершенно неожиданные препятствия. Издательство при заключении контракта с правительством обосновало цены на подготовку телефонных справочников исходя из английского опыта. Однако в Бахрейне эта работа оказалась более трудоемкой и дорогой. В традиционном ближневосточном городе отсутствуют названия улиц и номера домов, и госпоже Кларк пришлось провести перепись </w:t>
      </w:r>
      <w:proofErr w:type="spellStart"/>
      <w:r>
        <w:rPr>
          <w:rFonts w:ascii="Arial" w:hAnsi="Arial" w:cs="Arial"/>
          <w:sz w:val="20"/>
          <w:szCs w:val="20"/>
        </w:rPr>
        <w:t>бахрейнских</w:t>
      </w:r>
      <w:proofErr w:type="spellEnd"/>
      <w:r>
        <w:rPr>
          <w:rFonts w:ascii="Arial" w:hAnsi="Arial" w:cs="Arial"/>
          <w:sz w:val="20"/>
          <w:szCs w:val="20"/>
        </w:rPr>
        <w:t xml:space="preserve"> учреждений, указывая местонахождение каждого из них с помощью таких слов, как "до", "после" или "напротив" какого-либо значащего ориентира, прежде чем приступить к работе над справочником. Госпожа Кларк столкнулась также с особыми проблемами из-за своего положения незамужней женщины. Она несла ответственность за проведение исследований во всех 13 странах и планировала нанять</w:t>
      </w:r>
    </w:p>
    <w:p w:rsidR="00FB3A00" w:rsidRDefault="00FB3A00" w:rsidP="00FB3A00">
      <w:pPr>
        <w:autoSpaceDE w:val="0"/>
        <w:autoSpaceDN w:val="0"/>
        <w:adjustRightInd w:val="0"/>
        <w:jc w:val="both"/>
        <w:rPr>
          <w:rFonts w:ascii="Arial" w:hAnsi="Arial" w:cs="Arial"/>
          <w:sz w:val="20"/>
          <w:szCs w:val="20"/>
        </w:rPr>
      </w:pPr>
      <w:r>
        <w:rPr>
          <w:rFonts w:ascii="Arial" w:hAnsi="Arial" w:cs="Arial"/>
          <w:sz w:val="20"/>
          <w:szCs w:val="20"/>
        </w:rPr>
        <w:t xml:space="preserve">внештатных помощников в большинстве из них. В связи с ее статусом незамужней женщины Саудовские власти запретили ей въезд в Саудовскую Аравию. Каждый раз, когда она посещала Оман, оформление ее визы занимало 6 недель. Это особенно огорчало ее, потому что и Саудовская Аравия, и Оман нередко шли на упрощение въезда незамужних женщин, если в глазах местных властей их бизнес имел для страны большое значение. В странах, куда она могла въезжать, Анжела Кларк должна была останавливаться только в гостиницах, которые выделялись правительственными чиновниками для женщин-иностранок. Но даже там ей было запрещено появляться в столовой без сопровождения управляющего гостиницей. Ее объявления о найме помощников повлекли за собой личные оскорбления и неприличные телефонные звонки. Торговые агенты </w:t>
      </w:r>
      <w:r>
        <w:rPr>
          <w:rFonts w:ascii="Arial-ItalicMT" w:hAnsi="Arial-ItalicMT" w:cs="Arial-ItalicMT"/>
          <w:i/>
          <w:iCs/>
          <w:sz w:val="20"/>
          <w:szCs w:val="20"/>
        </w:rPr>
        <w:t xml:space="preserve">PRI </w:t>
      </w:r>
      <w:r>
        <w:rPr>
          <w:rFonts w:ascii="Arial" w:hAnsi="Arial" w:cs="Arial"/>
          <w:sz w:val="20"/>
          <w:szCs w:val="20"/>
        </w:rPr>
        <w:t>никак не могли приспособиться к работе в новой окружающей среде. Вместо того чтобы настоять на пересмотре системы комиссионных вознаграждений, они пытались заставить арабских бизнесменов изменить манеру взаимоотношений с ними. Например, после нескольких месяцев мытарств они стали отказываться от приглашений потенциальных клиентов пойти куда-нибудь подкрепиться и выказывали недовольство "ненужными" разговорами, опозданиями и вмешательством посторонних лиц в деловую беседу. Арабские бизнесмены реагировали на это отрицательно. В результате издательство получило множество жалоб, из-за чего существенно пострадала репутация фирмы.</w:t>
      </w:r>
    </w:p>
    <w:p w:rsidR="00FB3A00" w:rsidRDefault="00FB3A00" w:rsidP="00FB3A00">
      <w:pPr>
        <w:autoSpaceDE w:val="0"/>
        <w:autoSpaceDN w:val="0"/>
        <w:adjustRightInd w:val="0"/>
        <w:jc w:val="both"/>
        <w:rPr>
          <w:rFonts w:ascii="Arial" w:hAnsi="Arial" w:cs="Arial"/>
          <w:sz w:val="20"/>
          <w:szCs w:val="20"/>
        </w:rPr>
      </w:pPr>
    </w:p>
    <w:p w:rsidR="00FB3A00" w:rsidRDefault="00FB3A00" w:rsidP="00FB3A00">
      <w:pPr>
        <w:autoSpaceDE w:val="0"/>
        <w:autoSpaceDN w:val="0"/>
        <w:adjustRightInd w:val="0"/>
        <w:jc w:val="both"/>
        <w:rPr>
          <w:rFonts w:ascii="Arial-BoldMT" w:hAnsi="Arial-BoldMT" w:cs="Arial-BoldMT"/>
          <w:b/>
          <w:bCs/>
          <w:sz w:val="20"/>
          <w:szCs w:val="20"/>
        </w:rPr>
      </w:pPr>
      <w:r>
        <w:rPr>
          <w:rFonts w:ascii="Arial-BoldMT" w:hAnsi="Arial-BoldMT" w:cs="Arial-BoldMT"/>
          <w:b/>
          <w:bCs/>
          <w:sz w:val="20"/>
          <w:szCs w:val="20"/>
        </w:rPr>
        <w:t>Вопросы для обсуждения:</w:t>
      </w:r>
    </w:p>
    <w:p w:rsidR="00FB3A00" w:rsidRDefault="00FB3A00" w:rsidP="00FB3A00">
      <w:pPr>
        <w:autoSpaceDE w:val="0"/>
        <w:autoSpaceDN w:val="0"/>
        <w:adjustRightInd w:val="0"/>
        <w:jc w:val="both"/>
        <w:rPr>
          <w:rFonts w:ascii="Arial" w:hAnsi="Arial" w:cs="Arial"/>
          <w:sz w:val="20"/>
          <w:szCs w:val="20"/>
        </w:rPr>
      </w:pPr>
      <w:r>
        <w:rPr>
          <w:rFonts w:ascii="Arial" w:hAnsi="Arial" w:cs="Arial"/>
          <w:sz w:val="20"/>
          <w:szCs w:val="20"/>
        </w:rPr>
        <w:t>1. Как культурные особенности, присущие представителям разных стран, могут воздействовать на практику международных деловых отношений?</w:t>
      </w:r>
    </w:p>
    <w:p w:rsidR="00FB3A00" w:rsidRDefault="00FB3A00" w:rsidP="00FB3A00">
      <w:pPr>
        <w:autoSpaceDE w:val="0"/>
        <w:autoSpaceDN w:val="0"/>
        <w:adjustRightInd w:val="0"/>
        <w:jc w:val="both"/>
        <w:rPr>
          <w:rFonts w:ascii="Arial" w:hAnsi="Arial" w:cs="Arial"/>
          <w:sz w:val="20"/>
          <w:szCs w:val="20"/>
        </w:rPr>
      </w:pPr>
      <w:r>
        <w:rPr>
          <w:rFonts w:ascii="Arial" w:hAnsi="Arial" w:cs="Arial"/>
          <w:sz w:val="20"/>
          <w:szCs w:val="20"/>
        </w:rPr>
        <w:t>2. В какой степени обычаи определяют специфику международных деловых контактов?</w:t>
      </w:r>
    </w:p>
    <w:p w:rsidR="00FB3A00" w:rsidRDefault="00FB3A00" w:rsidP="00FB3A00">
      <w:pPr>
        <w:autoSpaceDE w:val="0"/>
        <w:autoSpaceDN w:val="0"/>
        <w:adjustRightInd w:val="0"/>
        <w:jc w:val="both"/>
        <w:rPr>
          <w:rFonts w:ascii="Arial" w:hAnsi="Arial" w:cs="Arial"/>
          <w:sz w:val="20"/>
          <w:szCs w:val="20"/>
        </w:rPr>
      </w:pPr>
      <w:r>
        <w:rPr>
          <w:rFonts w:ascii="Arial" w:hAnsi="Arial" w:cs="Arial"/>
          <w:sz w:val="20"/>
          <w:szCs w:val="20"/>
        </w:rPr>
        <w:t>3. Какие своевременные рекомендации можно было дать компании?</w:t>
      </w:r>
    </w:p>
    <w:p w:rsidR="00FB3A00" w:rsidRDefault="00FB3A00" w:rsidP="00FB3A00">
      <w:pPr>
        <w:autoSpaceDE w:val="0"/>
        <w:autoSpaceDN w:val="0"/>
        <w:adjustRightInd w:val="0"/>
        <w:jc w:val="both"/>
        <w:rPr>
          <w:rFonts w:ascii="Arial" w:hAnsi="Arial" w:cs="Arial"/>
          <w:sz w:val="20"/>
          <w:szCs w:val="20"/>
        </w:rPr>
      </w:pPr>
      <w:r>
        <w:rPr>
          <w:rFonts w:ascii="Arial" w:hAnsi="Arial" w:cs="Arial"/>
          <w:sz w:val="20"/>
          <w:szCs w:val="20"/>
        </w:rPr>
        <w:t>4. Что издательство может предпринять в сложившихся обстоятельствах?</w:t>
      </w:r>
    </w:p>
    <w:p w:rsidR="00FB3A00" w:rsidRDefault="00FB3A00" w:rsidP="00FB3A00">
      <w:pPr>
        <w:jc w:val="both"/>
      </w:pPr>
      <w:r>
        <w:rPr>
          <w:rFonts w:ascii="Arial" w:hAnsi="Arial" w:cs="Arial"/>
          <w:sz w:val="20"/>
          <w:szCs w:val="20"/>
        </w:rPr>
        <w:t>5. Каков ваш прогноз дальнейшего развития ситуации?</w:t>
      </w:r>
    </w:p>
    <w:p w:rsidR="00FB3A00" w:rsidRDefault="00FB3A00" w:rsidP="00FB3A00">
      <w:pPr>
        <w:ind w:firstLine="720"/>
        <w:rPr>
          <w:rFonts w:ascii="Arial" w:hAnsi="Arial" w:cs="Arial"/>
          <w:b/>
          <w:sz w:val="22"/>
          <w:szCs w:val="22"/>
        </w:rPr>
      </w:pPr>
    </w:p>
    <w:p w:rsidR="00FB3A00" w:rsidRDefault="00FB3A00" w:rsidP="00FB3A00">
      <w:pPr>
        <w:ind w:firstLine="720"/>
        <w:rPr>
          <w:rFonts w:ascii="Arial" w:hAnsi="Arial" w:cs="Arial"/>
          <w:b/>
          <w:sz w:val="22"/>
          <w:szCs w:val="22"/>
        </w:rPr>
      </w:pPr>
      <w:r>
        <w:rPr>
          <w:rFonts w:ascii="Arial" w:hAnsi="Arial" w:cs="Arial"/>
          <w:b/>
          <w:sz w:val="22"/>
          <w:szCs w:val="22"/>
        </w:rPr>
        <w:t xml:space="preserve">Критерии оценки: </w:t>
      </w:r>
    </w:p>
    <w:p w:rsidR="00FB3A00" w:rsidRDefault="00FB3A00" w:rsidP="00FB3A00">
      <w:pPr>
        <w:tabs>
          <w:tab w:val="left" w:pos="2295"/>
        </w:tabs>
        <w:ind w:firstLine="720"/>
        <w:jc w:val="both"/>
        <w:rPr>
          <w:rFonts w:ascii="Arial" w:hAnsi="Arial" w:cs="Arial"/>
          <w:sz w:val="22"/>
          <w:szCs w:val="22"/>
        </w:rPr>
      </w:pPr>
    </w:p>
    <w:p w:rsidR="00FB3A00" w:rsidRDefault="00FB3A00" w:rsidP="00FB3A00">
      <w:pPr>
        <w:spacing w:before="100" w:beforeAutospacing="1" w:after="100" w:afterAutospacing="1"/>
        <w:rPr>
          <w:rFonts w:ascii="Arial" w:hAnsi="Arial" w:cs="Arial"/>
          <w:sz w:val="22"/>
          <w:szCs w:val="22"/>
        </w:rPr>
      </w:pPr>
      <w:r>
        <w:rPr>
          <w:rFonts w:ascii="Arial" w:hAnsi="Arial" w:cs="Arial"/>
          <w:sz w:val="22"/>
          <w:szCs w:val="22"/>
        </w:rPr>
        <w:t xml:space="preserve">Критерии </w:t>
      </w:r>
      <w:proofErr w:type="gramStart"/>
      <w:r>
        <w:rPr>
          <w:rFonts w:ascii="Arial" w:hAnsi="Arial" w:cs="Arial"/>
          <w:sz w:val="22"/>
          <w:szCs w:val="22"/>
        </w:rPr>
        <w:t>оценки  решения</w:t>
      </w:r>
      <w:proofErr w:type="gramEnd"/>
      <w:r>
        <w:rPr>
          <w:rFonts w:ascii="Arial" w:hAnsi="Arial" w:cs="Arial"/>
          <w:sz w:val="22"/>
          <w:szCs w:val="22"/>
        </w:rPr>
        <w:t xml:space="preserve"> кейса: </w:t>
      </w:r>
    </w:p>
    <w:p w:rsidR="00FB3A00" w:rsidRDefault="00FB3A00" w:rsidP="00FB3A00">
      <w:pPr>
        <w:numPr>
          <w:ilvl w:val="0"/>
          <w:numId w:val="6"/>
        </w:numPr>
        <w:spacing w:before="100" w:beforeAutospacing="1" w:after="100" w:afterAutospacing="1"/>
        <w:rPr>
          <w:rFonts w:ascii="Arial" w:hAnsi="Arial" w:cs="Arial"/>
          <w:sz w:val="22"/>
          <w:szCs w:val="22"/>
        </w:rPr>
      </w:pPr>
      <w:r>
        <w:rPr>
          <w:rFonts w:ascii="Arial" w:hAnsi="Arial" w:cs="Arial"/>
          <w:sz w:val="22"/>
          <w:szCs w:val="22"/>
        </w:rPr>
        <w:t xml:space="preserve">Соответствие решения сформулированным в кейсе вопросам </w:t>
      </w:r>
    </w:p>
    <w:p w:rsidR="00FB3A00" w:rsidRDefault="00FB3A00" w:rsidP="00FB3A00">
      <w:pPr>
        <w:numPr>
          <w:ilvl w:val="0"/>
          <w:numId w:val="6"/>
        </w:numPr>
        <w:spacing w:before="100" w:beforeAutospacing="1" w:after="100" w:afterAutospacing="1"/>
        <w:rPr>
          <w:rFonts w:ascii="Arial" w:hAnsi="Arial" w:cs="Arial"/>
          <w:sz w:val="22"/>
          <w:szCs w:val="22"/>
        </w:rPr>
      </w:pPr>
      <w:r>
        <w:rPr>
          <w:rFonts w:ascii="Arial" w:hAnsi="Arial" w:cs="Arial"/>
          <w:sz w:val="22"/>
          <w:szCs w:val="22"/>
        </w:rPr>
        <w:t xml:space="preserve">Оригинальность подхода (новаторство, креативность). </w:t>
      </w:r>
    </w:p>
    <w:p w:rsidR="00FB3A00" w:rsidRDefault="00FB3A00" w:rsidP="00FB3A00">
      <w:pPr>
        <w:numPr>
          <w:ilvl w:val="0"/>
          <w:numId w:val="6"/>
        </w:numPr>
        <w:spacing w:before="100" w:beforeAutospacing="1" w:after="100" w:afterAutospacing="1"/>
        <w:rPr>
          <w:rFonts w:ascii="Arial" w:hAnsi="Arial" w:cs="Arial"/>
          <w:sz w:val="22"/>
          <w:szCs w:val="22"/>
        </w:rPr>
      </w:pPr>
      <w:r>
        <w:rPr>
          <w:rFonts w:ascii="Arial" w:hAnsi="Arial" w:cs="Arial"/>
          <w:sz w:val="22"/>
          <w:szCs w:val="22"/>
        </w:rPr>
        <w:t xml:space="preserve">Применимость решения на практике. </w:t>
      </w:r>
    </w:p>
    <w:p w:rsidR="00FB3A00" w:rsidRDefault="00FB3A00" w:rsidP="00FB3A00">
      <w:pPr>
        <w:numPr>
          <w:ilvl w:val="0"/>
          <w:numId w:val="6"/>
        </w:numPr>
        <w:spacing w:before="100" w:beforeAutospacing="1" w:after="100" w:afterAutospacing="1"/>
        <w:rPr>
          <w:rFonts w:ascii="Arial" w:hAnsi="Arial" w:cs="Arial"/>
          <w:sz w:val="22"/>
          <w:szCs w:val="22"/>
        </w:rPr>
      </w:pPr>
      <w:r>
        <w:rPr>
          <w:rFonts w:ascii="Arial" w:hAnsi="Arial" w:cs="Arial"/>
          <w:sz w:val="22"/>
          <w:szCs w:val="22"/>
        </w:rPr>
        <w:t>Глубина проработки проблемы (обоснованность решения, наличие альтернативных вариантов, прогнозирование возможных проблем, комплексность решения)</w:t>
      </w:r>
    </w:p>
    <w:p w:rsidR="00FB3A00" w:rsidRDefault="00FB3A00" w:rsidP="00FB3A00">
      <w:pPr>
        <w:numPr>
          <w:ilvl w:val="0"/>
          <w:numId w:val="6"/>
        </w:numPr>
        <w:spacing w:before="100" w:beforeAutospacing="1" w:after="100" w:afterAutospacing="1"/>
        <w:rPr>
          <w:rFonts w:ascii="Arial" w:hAnsi="Arial" w:cs="Arial"/>
          <w:sz w:val="22"/>
          <w:szCs w:val="22"/>
        </w:rPr>
      </w:pPr>
      <w:r>
        <w:rPr>
          <w:rFonts w:ascii="Arial" w:hAnsi="Arial" w:cs="Arial"/>
          <w:sz w:val="22"/>
          <w:szCs w:val="22"/>
        </w:rPr>
        <w:lastRenderedPageBreak/>
        <w:t xml:space="preserve">Возможность долгосрочного применения </w:t>
      </w:r>
    </w:p>
    <w:p w:rsidR="00FB3A00" w:rsidRDefault="00FB3A00" w:rsidP="00FB3A00">
      <w:pPr>
        <w:spacing w:before="100" w:beforeAutospacing="1" w:after="100" w:afterAutospacing="1"/>
        <w:rPr>
          <w:rFonts w:ascii="Arial" w:hAnsi="Arial" w:cs="Arial"/>
          <w:sz w:val="22"/>
          <w:szCs w:val="22"/>
        </w:rPr>
      </w:pPr>
      <w:r>
        <w:rPr>
          <w:rFonts w:ascii="Arial" w:hAnsi="Arial" w:cs="Arial"/>
          <w:sz w:val="22"/>
          <w:szCs w:val="22"/>
        </w:rPr>
        <w:t xml:space="preserve">При оценке полученных решений кейса по каждому критерию выставляется отдельный балл.  Для того, чтобы в итоговой оценке отразилась и значимость каждого критерия, каждому критерию придается определенное весовое значение. </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545"/>
      </w:tblGrid>
      <w:tr w:rsidR="00FB3A00" w:rsidTr="00B93ABE">
        <w:tc>
          <w:tcPr>
            <w:tcW w:w="4785"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before="100" w:beforeAutospacing="1" w:after="100" w:afterAutospacing="1" w:line="276" w:lineRule="auto"/>
              <w:rPr>
                <w:rFonts w:ascii="Arial" w:hAnsi="Arial" w:cs="Arial"/>
                <w:lang w:eastAsia="en-US"/>
              </w:rPr>
            </w:pPr>
            <w:r>
              <w:rPr>
                <w:rFonts w:ascii="Arial" w:hAnsi="Arial" w:cs="Arial"/>
                <w:sz w:val="22"/>
                <w:szCs w:val="22"/>
                <w:lang w:eastAsia="en-US"/>
              </w:rPr>
              <w:t>Критерий</w:t>
            </w:r>
          </w:p>
        </w:tc>
        <w:tc>
          <w:tcPr>
            <w:tcW w:w="4786"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before="100" w:beforeAutospacing="1" w:after="100" w:afterAutospacing="1" w:line="276" w:lineRule="auto"/>
              <w:rPr>
                <w:rFonts w:ascii="Arial" w:hAnsi="Arial" w:cs="Arial"/>
                <w:lang w:eastAsia="en-US"/>
              </w:rPr>
            </w:pPr>
            <w:r>
              <w:rPr>
                <w:rFonts w:ascii="Arial" w:hAnsi="Arial" w:cs="Arial"/>
                <w:sz w:val="22"/>
                <w:szCs w:val="22"/>
                <w:lang w:eastAsia="en-US"/>
              </w:rPr>
              <w:t>Вес</w:t>
            </w:r>
          </w:p>
        </w:tc>
      </w:tr>
      <w:tr w:rsidR="00FB3A00" w:rsidTr="00B93ABE">
        <w:tc>
          <w:tcPr>
            <w:tcW w:w="4785"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before="100" w:beforeAutospacing="1" w:after="100" w:afterAutospacing="1" w:line="276" w:lineRule="auto"/>
              <w:rPr>
                <w:rFonts w:ascii="Arial" w:hAnsi="Arial" w:cs="Arial"/>
                <w:lang w:eastAsia="en-US"/>
              </w:rPr>
            </w:pPr>
            <w:r>
              <w:rPr>
                <w:rFonts w:ascii="Arial" w:hAnsi="Arial" w:cs="Arial"/>
                <w:sz w:val="22"/>
                <w:szCs w:val="22"/>
                <w:lang w:eastAsia="en-US"/>
              </w:rPr>
              <w:t>Оригинальность подхода</w:t>
            </w:r>
          </w:p>
        </w:tc>
        <w:tc>
          <w:tcPr>
            <w:tcW w:w="4786"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before="100" w:beforeAutospacing="1" w:after="100" w:afterAutospacing="1" w:line="276" w:lineRule="auto"/>
              <w:rPr>
                <w:rFonts w:ascii="Arial" w:hAnsi="Arial" w:cs="Arial"/>
                <w:lang w:eastAsia="en-US"/>
              </w:rPr>
            </w:pPr>
            <w:r>
              <w:rPr>
                <w:rFonts w:ascii="Arial" w:hAnsi="Arial" w:cs="Arial"/>
                <w:sz w:val="22"/>
                <w:szCs w:val="22"/>
                <w:lang w:eastAsia="en-US"/>
              </w:rPr>
              <w:t>0,5</w:t>
            </w:r>
          </w:p>
        </w:tc>
      </w:tr>
      <w:tr w:rsidR="00FB3A00" w:rsidTr="00B93ABE">
        <w:tc>
          <w:tcPr>
            <w:tcW w:w="4785"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before="100" w:beforeAutospacing="1" w:after="100" w:afterAutospacing="1" w:line="276" w:lineRule="auto"/>
              <w:rPr>
                <w:rFonts w:ascii="Arial" w:hAnsi="Arial" w:cs="Arial"/>
                <w:lang w:eastAsia="en-US"/>
              </w:rPr>
            </w:pPr>
            <w:r>
              <w:rPr>
                <w:rFonts w:ascii="Arial" w:hAnsi="Arial" w:cs="Arial"/>
                <w:sz w:val="22"/>
                <w:szCs w:val="22"/>
                <w:lang w:eastAsia="en-US"/>
              </w:rPr>
              <w:t>Применимость решения на практике </w:t>
            </w:r>
          </w:p>
        </w:tc>
        <w:tc>
          <w:tcPr>
            <w:tcW w:w="4786"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before="100" w:beforeAutospacing="1" w:after="100" w:afterAutospacing="1" w:line="276" w:lineRule="auto"/>
              <w:rPr>
                <w:rFonts w:ascii="Arial" w:hAnsi="Arial" w:cs="Arial"/>
                <w:lang w:eastAsia="en-US"/>
              </w:rPr>
            </w:pPr>
            <w:r>
              <w:rPr>
                <w:rFonts w:ascii="Arial" w:hAnsi="Arial" w:cs="Arial"/>
                <w:sz w:val="22"/>
                <w:szCs w:val="22"/>
                <w:lang w:eastAsia="en-US"/>
              </w:rPr>
              <w:t>0,3</w:t>
            </w:r>
          </w:p>
        </w:tc>
      </w:tr>
      <w:tr w:rsidR="00FB3A00" w:rsidTr="00B93ABE">
        <w:tc>
          <w:tcPr>
            <w:tcW w:w="4785"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before="100" w:beforeAutospacing="1" w:after="100" w:afterAutospacing="1" w:line="276" w:lineRule="auto"/>
              <w:rPr>
                <w:rFonts w:ascii="Arial" w:hAnsi="Arial" w:cs="Arial"/>
                <w:lang w:eastAsia="en-US"/>
              </w:rPr>
            </w:pPr>
            <w:r>
              <w:rPr>
                <w:rFonts w:ascii="Arial" w:hAnsi="Arial" w:cs="Arial"/>
                <w:sz w:val="22"/>
                <w:szCs w:val="22"/>
                <w:lang w:eastAsia="en-US"/>
              </w:rPr>
              <w:t>Глубина проработки проблемы </w:t>
            </w:r>
          </w:p>
        </w:tc>
        <w:tc>
          <w:tcPr>
            <w:tcW w:w="4786" w:type="dxa"/>
            <w:tcBorders>
              <w:top w:val="single" w:sz="4" w:space="0" w:color="auto"/>
              <w:left w:val="single" w:sz="4" w:space="0" w:color="auto"/>
              <w:bottom w:val="single" w:sz="4" w:space="0" w:color="auto"/>
              <w:right w:val="single" w:sz="4" w:space="0" w:color="auto"/>
            </w:tcBorders>
            <w:hideMark/>
          </w:tcPr>
          <w:p w:rsidR="00FB3A00" w:rsidRDefault="00FB3A00" w:rsidP="00B93ABE">
            <w:pPr>
              <w:spacing w:before="100" w:beforeAutospacing="1" w:after="100" w:afterAutospacing="1" w:line="276" w:lineRule="auto"/>
              <w:rPr>
                <w:rFonts w:ascii="Arial" w:hAnsi="Arial" w:cs="Arial"/>
                <w:lang w:eastAsia="en-US"/>
              </w:rPr>
            </w:pPr>
            <w:r>
              <w:rPr>
                <w:rFonts w:ascii="Arial" w:hAnsi="Arial" w:cs="Arial"/>
                <w:sz w:val="22"/>
                <w:szCs w:val="22"/>
                <w:lang w:eastAsia="en-US"/>
              </w:rPr>
              <w:t>0,2</w:t>
            </w:r>
          </w:p>
        </w:tc>
      </w:tr>
    </w:tbl>
    <w:p w:rsidR="00FB3A00" w:rsidRDefault="00FB3A00" w:rsidP="00FB3A00">
      <w:pPr>
        <w:rPr>
          <w:rFonts w:ascii="Arial" w:hAnsi="Arial" w:cs="Arial"/>
        </w:rPr>
      </w:pPr>
    </w:p>
    <w:p w:rsidR="00FB3A00" w:rsidRDefault="00FB3A00" w:rsidP="00FB3A00">
      <w:pPr>
        <w:pStyle w:val="2"/>
        <w:spacing w:line="240" w:lineRule="auto"/>
        <w:ind w:left="0"/>
        <w:jc w:val="both"/>
        <w:rPr>
          <w:rFonts w:ascii="Arial" w:hAnsi="Arial" w:cs="Arial"/>
          <w:i/>
          <w:sz w:val="18"/>
          <w:szCs w:val="18"/>
        </w:rPr>
      </w:pPr>
      <w:r>
        <w:rPr>
          <w:rFonts w:ascii="Arial" w:hAnsi="Arial" w:cs="Arial"/>
        </w:rPr>
        <w:t xml:space="preserve">Программа рекомендована </w:t>
      </w:r>
      <w:proofErr w:type="gramStart"/>
      <w:r>
        <w:rPr>
          <w:rFonts w:ascii="Arial" w:hAnsi="Arial" w:cs="Arial"/>
        </w:rPr>
        <w:t>НМС  экономического</w:t>
      </w:r>
      <w:proofErr w:type="gramEnd"/>
      <w:r>
        <w:rPr>
          <w:rFonts w:ascii="Arial" w:hAnsi="Arial" w:cs="Arial"/>
        </w:rPr>
        <w:t xml:space="preserve"> факультета  </w:t>
      </w:r>
    </w:p>
    <w:p w:rsidR="00EF0077" w:rsidRDefault="00AD0419" w:rsidP="00AD0419">
      <w:pPr>
        <w:jc w:val="center"/>
      </w:pPr>
      <w:r>
        <w:rPr>
          <w:rFonts w:ascii="Arial" w:hAnsi="Arial" w:cs="Arial"/>
        </w:rPr>
        <w:t xml:space="preserve">протокол № 5 от 20.04.2023 </w:t>
      </w:r>
    </w:p>
    <w:sectPr w:rsidR="00EF0077" w:rsidSect="00EF0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rial-BoldMT">
    <w:altName w:val="Times New Roman"/>
    <w:panose1 w:val="00000000000000000000"/>
    <w:charset w:val="CC"/>
    <w:family w:val="auto"/>
    <w:notTrueType/>
    <w:pitch w:val="default"/>
    <w:sig w:usb0="00000203" w:usb1="00000000" w:usb2="00000000" w:usb3="00000000" w:csb0="00000005" w:csb1="00000000"/>
  </w:font>
  <w:font w:name="Arial-ItalicMT">
    <w:altName w:val="Arial"/>
    <w:panose1 w:val="00000000000000000000"/>
    <w:charset w:val="00"/>
    <w:family w:val="swiss"/>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D33"/>
    <w:multiLevelType w:val="hybridMultilevel"/>
    <w:tmpl w:val="A5B4966C"/>
    <w:lvl w:ilvl="0" w:tplc="04190001">
      <w:start w:val="1"/>
      <w:numFmt w:val="bullet"/>
      <w:pStyle w:val="a"/>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5DF48A0"/>
    <w:multiLevelType w:val="multilevel"/>
    <w:tmpl w:val="A6DCF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2D40C6F"/>
    <w:multiLevelType w:val="multilevel"/>
    <w:tmpl w:val="48DC9014"/>
    <w:lvl w:ilvl="0">
      <w:start w:val="19"/>
      <w:numFmt w:val="decimal"/>
      <w:lvlText w:val="%1"/>
      <w:lvlJc w:val="left"/>
      <w:pPr>
        <w:ind w:left="420" w:hanging="420"/>
      </w:pPr>
    </w:lvl>
    <w:lvl w:ilvl="1">
      <w:start w:val="3"/>
      <w:numFmt w:val="decimal"/>
      <w:lvlText w:val="%1.%2"/>
      <w:lvlJc w:val="left"/>
      <w:pPr>
        <w:ind w:left="922" w:hanging="420"/>
      </w:pPr>
    </w:lvl>
    <w:lvl w:ilvl="2">
      <w:start w:val="1"/>
      <w:numFmt w:val="decimalZero"/>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3" w15:restartNumberingAfterBreak="0">
    <w:nsid w:val="4A30641E"/>
    <w:multiLevelType w:val="multilevel"/>
    <w:tmpl w:val="26FAB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302B91"/>
    <w:multiLevelType w:val="multilevel"/>
    <w:tmpl w:val="45CAE476"/>
    <w:lvl w:ilvl="0">
      <w:start w:val="19"/>
      <w:numFmt w:val="decimal"/>
      <w:lvlText w:val="%1."/>
      <w:lvlJc w:val="left"/>
      <w:pPr>
        <w:ind w:left="480" w:hanging="48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452" w:hanging="1440"/>
      </w:pPr>
    </w:lvl>
    <w:lvl w:ilvl="7">
      <w:start w:val="1"/>
      <w:numFmt w:val="decimal"/>
      <w:lvlText w:val="%1.%2.%3.%4.%5.%6.%7.%8."/>
      <w:lvlJc w:val="left"/>
      <w:pPr>
        <w:ind w:left="5314" w:hanging="1800"/>
      </w:pPr>
    </w:lvl>
    <w:lvl w:ilvl="8">
      <w:start w:val="1"/>
      <w:numFmt w:val="decimal"/>
      <w:lvlText w:val="%1.%2.%3.%4.%5.%6.%7.%8.%9."/>
      <w:lvlJc w:val="left"/>
      <w:pPr>
        <w:ind w:left="5816" w:hanging="1800"/>
      </w:pPr>
    </w:lvl>
  </w:abstractNum>
  <w:abstractNum w:abstractNumId="5" w15:restartNumberingAfterBreak="0">
    <w:nsid w:val="5A7B60D4"/>
    <w:multiLevelType w:val="multilevel"/>
    <w:tmpl w:val="D9AC5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00"/>
    <w:rsid w:val="00054201"/>
    <w:rsid w:val="00161501"/>
    <w:rsid w:val="002E0FC5"/>
    <w:rsid w:val="0053366B"/>
    <w:rsid w:val="00661BFD"/>
    <w:rsid w:val="006A6EC3"/>
    <w:rsid w:val="007C0D2D"/>
    <w:rsid w:val="009205BD"/>
    <w:rsid w:val="009F21C7"/>
    <w:rsid w:val="00A9085D"/>
    <w:rsid w:val="00AD0419"/>
    <w:rsid w:val="00B93ABE"/>
    <w:rsid w:val="00C72A57"/>
    <w:rsid w:val="00D75C66"/>
    <w:rsid w:val="00EF0077"/>
    <w:rsid w:val="00FB3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D2E7"/>
  <w15:docId w15:val="{B9C2BEAF-89FC-48F7-B8B5-69B72489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3A00"/>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uiPriority w:val="9"/>
    <w:semiHidden/>
    <w:unhideWhenUsed/>
    <w:qFormat/>
    <w:rsid w:val="00FB3A0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semiHidden/>
    <w:unhideWhenUsed/>
    <w:qFormat/>
    <w:rsid w:val="00FB3A00"/>
    <w:pPr>
      <w:keepNext/>
      <w:outlineLvl w:val="4"/>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semiHidden/>
    <w:rsid w:val="00FB3A00"/>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1"/>
    <w:link w:val="5"/>
    <w:semiHidden/>
    <w:rsid w:val="00FB3A00"/>
    <w:rPr>
      <w:rFonts w:ascii="Times New Roman" w:eastAsia="Times New Roman" w:hAnsi="Times New Roman" w:cs="Times New Roman"/>
      <w:sz w:val="28"/>
      <w:szCs w:val="20"/>
      <w:lang w:eastAsia="ru-RU"/>
    </w:rPr>
  </w:style>
  <w:style w:type="character" w:styleId="a4">
    <w:name w:val="Hyperlink"/>
    <w:basedOn w:val="a1"/>
    <w:uiPriority w:val="99"/>
    <w:semiHidden/>
    <w:unhideWhenUsed/>
    <w:rsid w:val="00FB3A00"/>
    <w:rPr>
      <w:strike w:val="0"/>
      <w:dstrike w:val="0"/>
      <w:color w:val="002DB2"/>
      <w:u w:val="none"/>
      <w:effect w:val="none"/>
    </w:rPr>
  </w:style>
  <w:style w:type="paragraph" w:styleId="a5">
    <w:name w:val="Normal (Web)"/>
    <w:basedOn w:val="a0"/>
    <w:uiPriority w:val="99"/>
    <w:semiHidden/>
    <w:unhideWhenUsed/>
    <w:rsid w:val="00FB3A00"/>
    <w:pPr>
      <w:spacing w:before="100" w:beforeAutospacing="1" w:after="100" w:afterAutospacing="1"/>
    </w:pPr>
  </w:style>
  <w:style w:type="paragraph" w:styleId="2">
    <w:name w:val="Body Text Indent 2"/>
    <w:basedOn w:val="a0"/>
    <w:link w:val="20"/>
    <w:uiPriority w:val="99"/>
    <w:unhideWhenUsed/>
    <w:rsid w:val="00FB3A00"/>
    <w:pPr>
      <w:spacing w:after="120" w:line="480" w:lineRule="auto"/>
      <w:ind w:left="283"/>
    </w:pPr>
  </w:style>
  <w:style w:type="character" w:customStyle="1" w:styleId="20">
    <w:name w:val="Основной текст с отступом 2 Знак"/>
    <w:basedOn w:val="a1"/>
    <w:link w:val="2"/>
    <w:uiPriority w:val="99"/>
    <w:rsid w:val="00FB3A00"/>
    <w:rPr>
      <w:rFonts w:ascii="Times New Roman" w:eastAsia="Times New Roman" w:hAnsi="Times New Roman" w:cs="Times New Roman"/>
      <w:sz w:val="24"/>
      <w:szCs w:val="24"/>
      <w:lang w:eastAsia="ru-RU"/>
    </w:rPr>
  </w:style>
  <w:style w:type="paragraph" w:customStyle="1" w:styleId="a6">
    <w:name w:val="Для таблиц"/>
    <w:basedOn w:val="a0"/>
    <w:uiPriority w:val="99"/>
    <w:semiHidden/>
    <w:rsid w:val="00FB3A00"/>
    <w:pPr>
      <w:widowControl w:val="0"/>
      <w:suppressAutoHyphens/>
    </w:pPr>
    <w:rPr>
      <w:rFonts w:eastAsia="Lucida Sans Unicode"/>
      <w:kern w:val="2"/>
      <w:lang w:eastAsia="ar-SA"/>
    </w:rPr>
  </w:style>
  <w:style w:type="paragraph" w:customStyle="1" w:styleId="1">
    <w:name w:val="Без интервала1"/>
    <w:aliases w:val="No Spacing,Вводимый текст"/>
    <w:uiPriority w:val="99"/>
    <w:semiHidden/>
    <w:qFormat/>
    <w:rsid w:val="00FB3A00"/>
    <w:pPr>
      <w:spacing w:after="0" w:line="240" w:lineRule="auto"/>
    </w:pPr>
    <w:rPr>
      <w:rFonts w:ascii="Calibri" w:eastAsia="Calibri" w:hAnsi="Calibri" w:cs="Times New Roman"/>
      <w:i/>
      <w:sz w:val="18"/>
    </w:rPr>
  </w:style>
  <w:style w:type="paragraph" w:customStyle="1" w:styleId="a">
    <w:name w:val="список с точками"/>
    <w:basedOn w:val="a0"/>
    <w:uiPriority w:val="99"/>
    <w:semiHidden/>
    <w:rsid w:val="00FB3A00"/>
    <w:pPr>
      <w:numPr>
        <w:numId w:val="1"/>
      </w:numPr>
      <w:tabs>
        <w:tab w:val="num" w:pos="643"/>
      </w:tabs>
      <w:spacing w:line="312" w:lineRule="auto"/>
      <w:jc w:val="both"/>
    </w:pPr>
  </w:style>
  <w:style w:type="paragraph" w:customStyle="1" w:styleId="none">
    <w:name w:val="none"/>
    <w:basedOn w:val="a0"/>
    <w:uiPriority w:val="99"/>
    <w:semiHidden/>
    <w:rsid w:val="00FB3A00"/>
    <w:pPr>
      <w:spacing w:after="388"/>
    </w:pPr>
  </w:style>
  <w:style w:type="character" w:styleId="a7">
    <w:name w:val="Strong"/>
    <w:basedOn w:val="a1"/>
    <w:qFormat/>
    <w:rsid w:val="00FB3A00"/>
    <w:rPr>
      <w:b/>
      <w:bCs/>
    </w:rPr>
  </w:style>
  <w:style w:type="table" w:customStyle="1" w:styleId="TableGrid">
    <w:name w:val="TableGrid"/>
    <w:rsid w:val="0053366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ishtown.com)/" TargetMode="External"/><Relationship Id="rId3" Type="http://schemas.openxmlformats.org/officeDocument/2006/relationships/settings" Target="settings.xml"/><Relationship Id="rId7" Type="http://schemas.openxmlformats.org/officeDocument/2006/relationships/hyperlink" Target="https://lib.vsu.ru/zgate?ACTION=follow&amp;SESSION_ID=5687&amp;TERM=%D0%91%D0%B5%D0%BB%D0%B5%D0%BD%D0%BE%D0%B2%D0%B0,%20%D0%9D%D0%B0%D1%82%D0%B0%D0%BB%D0%B8%D1%8F%20%D0%9D%D0%B8%D0%BA%D0%BE%D0%BB%D0%B0%D0%B5%D0%B2%D0%BD%D0%B0%5B1,1004,4,101%5D&amp;LANG=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vsu.ru/zgate?ACTION=follow&amp;SESSION_ID=7415&amp;TERM=%D0%9F%D0%B8%D0%B2%D0%BE%D0%B2%D0%B0%D1%80%D0%BE%D0%B2,%20%D0%A1%D0%B8%D0%BC%D0%BE%D0%BD%20%D0%AD%D0%BB%D1%8C%D0%B5%D0%B2%D0%B8%D1%87%5B1,1004,4,101%5D&amp;LANG=r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5534</Words>
  <Characters>31545</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Staff</cp:lastModifiedBy>
  <cp:revision>4</cp:revision>
  <dcterms:created xsi:type="dcterms:W3CDTF">2023-06-26T17:44:00Z</dcterms:created>
  <dcterms:modified xsi:type="dcterms:W3CDTF">2023-06-27T08:58:00Z</dcterms:modified>
</cp:coreProperties>
</file>